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Default="0005696C" w:rsidP="00C9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E80F63" w:rsidRPr="00C93159" w:rsidRDefault="00E80F63" w:rsidP="00C9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2150B4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D8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50B4">
              <w:rPr>
                <w:rFonts w:ascii="Times New Roman" w:eastAsia="Times New Roman" w:hAnsi="Times New Roman" w:cs="Times New Roman"/>
                <w:sz w:val="28"/>
                <w:szCs w:val="28"/>
              </w:rPr>
              <w:t>00-0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AA1E14" w:rsidRPr="00AA1E14" w:rsidRDefault="00AA1E14" w:rsidP="00AA1E1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1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  утверждении Порядка назначения и </w:t>
            </w:r>
          </w:p>
          <w:p w:rsidR="00AA1E14" w:rsidRPr="00AA1E14" w:rsidRDefault="00AA1E14" w:rsidP="00AA1E1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1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проведения собрания граждан в целях </w:t>
            </w:r>
          </w:p>
          <w:p w:rsidR="00AA1E14" w:rsidRPr="00AA1E14" w:rsidRDefault="00AA1E14" w:rsidP="00AA1E1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1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рассмотрения и обсуждения вопросов</w:t>
            </w:r>
          </w:p>
          <w:p w:rsidR="00AA1E14" w:rsidRDefault="00AA1E14" w:rsidP="00AA1E1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1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внесения инициативных проектов</w:t>
            </w:r>
          </w:p>
          <w:p w:rsidR="00E11328" w:rsidRPr="00E80F63" w:rsidRDefault="00454133" w:rsidP="00E113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41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Крутоярском сельсовете</w:t>
            </w: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Pr="00E11328" w:rsidRDefault="00E11328" w:rsidP="00E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8"/>
          <w:szCs w:val="28"/>
          <w:lang w:eastAsia="en-US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715820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82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11328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936E4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(далее - Устав Крутоярского сельсовета)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  <w:proofErr w:type="gramEnd"/>
    </w:p>
    <w:p w:rsidR="00C93159" w:rsidRPr="00C93159" w:rsidRDefault="00600588" w:rsidP="00C93159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от 20.10.2021 № 11-60</w:t>
      </w:r>
      <w:r w:rsidR="00C93159" w:rsidRPr="00AB4206">
        <w:rPr>
          <w:rFonts w:ascii="Times New Roman" w:eastAsia="Calibri" w:hAnsi="Times New Roman" w:cs="Times New Roman"/>
          <w:sz w:val="28"/>
          <w:szCs w:val="28"/>
        </w:rPr>
        <w:t>р «</w:t>
      </w:r>
      <w:r w:rsidR="00C93159" w:rsidRPr="00C93159">
        <w:rPr>
          <w:rFonts w:ascii="Times New Roman" w:eastAsia="Calibri" w:hAnsi="Times New Roman" w:cs="Times New Roman"/>
          <w:bCs/>
          <w:sz w:val="28"/>
          <w:szCs w:val="28"/>
        </w:rPr>
        <w:t>Об  утверждении Порядка назначения и проведения собрания граждан в целях рассмотрения и обсуждения вопросов</w:t>
      </w:r>
      <w:r w:rsidR="00C931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93159" w:rsidRPr="00C93159">
        <w:rPr>
          <w:rFonts w:ascii="Times New Roman" w:eastAsia="Calibri" w:hAnsi="Times New Roman" w:cs="Times New Roman"/>
          <w:bCs/>
          <w:sz w:val="28"/>
          <w:szCs w:val="28"/>
        </w:rPr>
        <w:t>внесения инициативных проектов</w:t>
      </w:r>
      <w:r w:rsidR="00C931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93159" w:rsidRPr="00C93159">
        <w:rPr>
          <w:rFonts w:ascii="Times New Roman" w:eastAsia="Calibri" w:hAnsi="Times New Roman" w:cs="Times New Roman"/>
          <w:bCs/>
          <w:sz w:val="28"/>
          <w:szCs w:val="28"/>
        </w:rPr>
        <w:t>в  Крутоярском сельсовете</w:t>
      </w:r>
      <w:r w:rsidR="00C93159" w:rsidRPr="00C93159"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E11328" w:rsidRPr="00715820" w:rsidRDefault="00715820" w:rsidP="0071582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Порядок </w:t>
      </w:r>
      <w:r w:rsidRPr="007158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Pr="007158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158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внесения инициативных проектов</w:t>
      </w:r>
      <w:r w:rsidR="00824804" w:rsidRPr="00824804">
        <w:rPr>
          <w:rFonts w:ascii="Times New Roman" w:eastAsia="Calibri" w:hAnsi="Times New Roman" w:cs="Times New Roman"/>
          <w:sz w:val="28"/>
          <w:szCs w:val="28"/>
        </w:rPr>
        <w:t xml:space="preserve"> в Крутоярском сельсовете</w:t>
      </w:r>
      <w:r w:rsidR="0082480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824804" w:rsidRPr="00824804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2D678E" w:rsidRPr="00E11328" w:rsidRDefault="002D678E" w:rsidP="008248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334212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82480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9725CE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9725C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824F9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824804" w:rsidRDefault="00D824F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C93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824804" w:rsidRPr="009941D5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Pr="00E11328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11328" w:rsidRPr="00E11328" w:rsidRDefault="00EA0593" w:rsidP="00B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00588">
              <w:rPr>
                <w:rFonts w:ascii="Times New Roman" w:eastAsia="Times New Roman" w:hAnsi="Times New Roman" w:cs="Times New Roman"/>
                <w:sz w:val="28"/>
                <w:szCs w:val="28"/>
              </w:rPr>
              <w:t>00.0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0058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60058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005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КРУТОЯРСКОМ СЕЛЬСОВЕТЕ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5820" w:rsidRPr="00715820" w:rsidRDefault="00715820" w:rsidP="007158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Настоящий Порядок </w:t>
      </w:r>
      <w:r w:rsidRPr="007158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назначения и проведения собрания граждан в целях рассмотрения и обсуждения вопросов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158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внесения инициативных проектов 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3716A" w:rsidRPr="00D3716A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Крутоярском сельсовете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Порядок) устанавливает общие положения, а также правила осуществления процедур по </w:t>
      </w:r>
      <w:r w:rsidRPr="007158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назначению и проведению собрания граждан в целях рассмотрения и обсуждения вопросов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158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внесения инициативных проектов 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Крутоярском сельсовете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1.2. Основные понятия, используемые для целей настоящего Порядка: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мероприятий, имеющих приоритетное значение для жителей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="00A36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1FF" w:rsidRPr="002150B4">
        <w:rPr>
          <w:rFonts w:ascii="Times New Roman" w:eastAsia="Calibri" w:hAnsi="Times New Roman" w:cs="Times New Roman"/>
          <w:sz w:val="28"/>
          <w:szCs w:val="28"/>
          <w:lang w:eastAsia="en-US"/>
        </w:rPr>
        <w:t>или его части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 решению вопросов местного значения или иных вопросов, право </w:t>
      </w:r>
      <w:proofErr w:type="gramStart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proofErr w:type="gramEnd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определения части территории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Крутоярского </w:t>
      </w:r>
      <w:proofErr w:type="gramStart"/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proofErr w:type="gramEnd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которой могут реализовываться инициативные проекты, устанавливается решением </w:t>
      </w:r>
      <w:r w:rsid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сельского Совета депутатов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на части терри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тории</w:t>
      </w:r>
      <w:proofErr w:type="gramEnd"/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на части терр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итории</w:t>
      </w:r>
      <w:proofErr w:type="gramEnd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sz w:val="28"/>
          <w:szCs w:val="28"/>
        </w:rPr>
        <w:t xml:space="preserve">1.3. В собрании, конференции имеют право принимать участие жители </w:t>
      </w:r>
      <w:r w:rsidR="00E12E6E" w:rsidRPr="00E12E6E">
        <w:rPr>
          <w:rFonts w:ascii="Times New Roman" w:eastAsia="Times New Roman" w:hAnsi="Times New Roman" w:cs="Times New Roman"/>
          <w:sz w:val="28"/>
          <w:szCs w:val="28"/>
        </w:rPr>
        <w:t>Крутоярского сельсовета</w:t>
      </w:r>
      <w:r w:rsidRPr="00715820">
        <w:rPr>
          <w:rFonts w:ascii="Times New Roman" w:eastAsia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характера занятий, времени проживания в данной местности и других подобных обстоятельств.</w:t>
      </w:r>
    </w:p>
    <w:p w:rsidR="00715820" w:rsidRPr="00715820" w:rsidRDefault="00715820" w:rsidP="00E12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sz w:val="28"/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E12E6E" w:rsidRPr="00E12E6E">
        <w:rPr>
          <w:rFonts w:ascii="Times New Roman" w:eastAsia="Times New Roman" w:hAnsi="Times New Roman" w:cs="Times New Roman"/>
          <w:sz w:val="28"/>
          <w:szCs w:val="28"/>
        </w:rPr>
        <w:t>Крутоярском сельсовете</w:t>
      </w:r>
      <w:r w:rsidRPr="0071582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E12E6E" w:rsidRPr="005C580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Крутоярском сельсовете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уставом соответствующего территориального общественного самоуправления.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>2. ИНИЦИАТИВА ПРОВЕДЕНИЯ И НАЗНАЧЕНИЯ СОБРАНИЙ (КОНФЕРЕНЦИЙ)</w:t>
      </w: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Собрание, конференция проводятся по инициативе населения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Инициатором проведения собраний, конференций от имени населения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выступать инициативная группа ж</w:t>
      </w:r>
      <w:r w:rsidR="00111791">
        <w:rPr>
          <w:rFonts w:ascii="Times New Roman" w:eastAsia="Calibri" w:hAnsi="Times New Roman" w:cs="Times New Roman"/>
          <w:sz w:val="28"/>
          <w:szCs w:val="28"/>
          <w:lang w:eastAsia="en-US"/>
        </w:rPr>
        <w:t>ителей численностью не менее 10 граждан, достигших шестнадцатилетнего возраста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проживающих на территории Крутоярского сельсовета</w:t>
      </w:r>
      <w:r w:rsidR="00EA7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A77FA" w:rsidRPr="002150B4">
        <w:rPr>
          <w:rFonts w:ascii="Times New Roman" w:eastAsia="Calibri" w:hAnsi="Times New Roman" w:cs="Times New Roman"/>
          <w:sz w:val="28"/>
          <w:szCs w:val="28"/>
          <w:lang w:eastAsia="en-US"/>
        </w:rPr>
        <w:t>органы территориального общественного самоуправления, староста сельского населенного пункта</w:t>
      </w:r>
      <w:r w:rsidRPr="002150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Инициатива населения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собрания инициативной группы должен содержать следующие данные: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инициативный проект (проекты), который предлагается обсудить;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территория проведения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время, дату и место проведения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количество граждан, имеющих право на участие в собрании,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информацию, предусмотренную статьей 26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.1 Федерального закона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2.3. При выдвижении инициативы о проведении собрания, конференции инициативная групп</w:t>
      </w:r>
      <w:r w:rsidR="00E12E6E">
        <w:rPr>
          <w:rFonts w:ascii="Times New Roman" w:eastAsia="Calibri" w:hAnsi="Times New Roman" w:cs="Times New Roman"/>
          <w:sz w:val="28"/>
          <w:szCs w:val="28"/>
          <w:lang w:eastAsia="en-US"/>
        </w:rPr>
        <w:t>а направляет не менее чем за 30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проведения собрания (конференции) обращение в </w:t>
      </w:r>
      <w:r w:rsid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Крутоярский сельский Совет депутатов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Вопрос о назначении собрания, конференции рассматривается на очередном заседании </w:t>
      </w:r>
      <w:r w:rsid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сельского Совета депутатов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регламентом 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сельского Совета депутатов.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 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Крутоярский сельский Совет депутатов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 Собрания, конференции назначаются 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Крутоярским сельским Советом депутатов</w:t>
      </w:r>
      <w:r w:rsidR="00FE7C9B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и проводятся в порядке, установленном настоящим Положением.</w:t>
      </w:r>
    </w:p>
    <w:p w:rsidR="00715820" w:rsidRPr="00715820" w:rsidRDefault="00FE7C9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Крутоярский сельский Совета депутатов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вправе отказать инициативной группе в назначении собрания, конференции. Основанием для отказа может быть только нарушение инициативной груп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пой федеральных законов, законов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Красноярского края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, муниципальных правовых актов.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2.7. Подготовку и проведение собраний, конференций осуществляет инициативная группа.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 В решении </w:t>
      </w:r>
      <w:r w:rsidR="00FE7C9B" w:rsidRP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сельского Совета депутатов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проведения собрания, конференции указываются: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инициатор проведения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дата, место и время проведения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повестка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территория </w:t>
      </w:r>
      <w:r w:rsidR="00FE7C9B" w:rsidRP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="00EA7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77FA" w:rsidRPr="002150B4">
        <w:rPr>
          <w:rFonts w:ascii="Times New Roman" w:eastAsia="Calibri" w:hAnsi="Times New Roman" w:cs="Times New Roman"/>
          <w:sz w:val="28"/>
          <w:szCs w:val="28"/>
          <w:lang w:eastAsia="en-US"/>
        </w:rPr>
        <w:t>или его части</w:t>
      </w:r>
      <w:bookmarkStart w:id="0" w:name="_GoBack"/>
      <w:bookmarkEnd w:id="0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, на которой проводится собрание, конференция;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численность населения данной территории </w:t>
      </w:r>
      <w:r w:rsidR="00FE7C9B" w:rsidRP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, имеющего право на участие в проведении собрания или количество делегатов на конференцию;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лица, ответственные за подготовку и проведение собраний, конференций.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2.9. Решение о назначении собраний, конференций подлежит официальному опубликованию (обнародованию).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>3. ОПОВЕЩЕНИЕ ГРАЖДАН О СОБРАНИЯХ, КОНФЕРЕНЦИЯХ</w:t>
      </w: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proofErr w:type="gramStart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Инициатор проведения собрания, конфе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ренции не позднее чем через 5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ПОРЯДОК ПРОВЕДЕНИЯ СОБРАНИЯ 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4.1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Собрание граждан проводится, если общее число граждан, имеющих право на учас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тие в собрании, не превышает 100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4.2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4.3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Собрание открывается ответственным за его проведение лицом, либо одним из членов инициативной группы.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4.4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4.5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4.6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4.7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Протокол собрания оформляется в соответствии с настоящим Положение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м. Решение собрания в течение 5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доводится до сведения органов местного самоуправления </w:t>
      </w:r>
      <w:r w:rsidR="00FE7C9B" w:rsidRP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заинтересованных лиц.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>5. ПОЛНОМОЧИЯ СОБРАНИЯ (КОНФЕРЕНЦИИ)</w:t>
      </w: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5.1. К полномочиям собрания (конференции) относятся: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- 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обсуждение вопросов внесения инициативных проектов и их рассмотрения;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 внесение предложений и рекомендаций по обсуждаемым вопросам на собрании;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 осуществление иных полномочий, предусмотренных действующим законодательством.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>6. ИТОГИ СОБРАНИЙ (КОНФЕРЕНЦИЙ)</w:t>
      </w: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 Ход и итоги собрания (конференции) оформляются протоколом. 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должен содержать следующие данные: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дата, время и место проведения собрания (конференции);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инициатор проведения собрания (конференции);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состав президиума собрания (конференции);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состав счетной комиссии собрания (конференции);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адреса домов и номера подъездов, жители которых участвуют в собрании (конференции);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количество граждан, имеющих право на участие в собрании или делегатов, избранных на конференцию;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количество граждан, зарегистрированных в качестве участников собрания или делегатов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полная формулировка рассматриваемого инициативного проекта (проектов), выносимого на голосование;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результаты голосования и принятое решение;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подпись председателя и секретаря собрания (конференции).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FE7C9B" w:rsidRPr="00245813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245813" w:rsidRPr="005C580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</w:t>
      </w:r>
      <w:r w:rsidR="005C5805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5C5805" w:rsidRPr="005C5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, к компетенции которых отнесено решение содержащихся в обращениях вопросов, в те</w:t>
      </w:r>
      <w:r w:rsidR="00BA327B">
        <w:rPr>
          <w:rFonts w:ascii="Times New Roman" w:eastAsia="Calibri" w:hAnsi="Times New Roman" w:cs="Times New Roman"/>
          <w:sz w:val="28"/>
          <w:szCs w:val="28"/>
          <w:lang w:eastAsia="en-US"/>
        </w:rPr>
        <w:t>чение 30 дней со дня поступления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направлением письменного ответа.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6.4. Итоги собраний (конференций) подлежат официальному опубликованию (обнародованию).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>7. ФИНАНСИРОВАНИЕ МЕРОПРИЯТИЙ</w:t>
      </w: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5C5805" w:rsidRPr="005C580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11328" w:rsidRDefault="00E11328" w:rsidP="007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E11328" w:rsidSect="000603E1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74" w:rsidRDefault="00D81574" w:rsidP="00B34329">
      <w:pPr>
        <w:spacing w:after="0" w:line="240" w:lineRule="auto"/>
      </w:pPr>
      <w:r>
        <w:separator/>
      </w:r>
    </w:p>
  </w:endnote>
  <w:endnote w:type="continuationSeparator" w:id="0">
    <w:p w:rsidR="00D81574" w:rsidRDefault="00D81574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74" w:rsidRDefault="00D81574" w:rsidP="00B34329">
      <w:pPr>
        <w:spacing w:after="0" w:line="240" w:lineRule="auto"/>
      </w:pPr>
      <w:r>
        <w:separator/>
      </w:r>
    </w:p>
  </w:footnote>
  <w:footnote w:type="continuationSeparator" w:id="0">
    <w:p w:rsidR="00D81574" w:rsidRDefault="00D81574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E3229"/>
    <w:rsid w:val="00100B1B"/>
    <w:rsid w:val="001051E5"/>
    <w:rsid w:val="00105FC7"/>
    <w:rsid w:val="00111791"/>
    <w:rsid w:val="00163871"/>
    <w:rsid w:val="001658D6"/>
    <w:rsid w:val="00171577"/>
    <w:rsid w:val="001745B2"/>
    <w:rsid w:val="00182D24"/>
    <w:rsid w:val="001936E4"/>
    <w:rsid w:val="001937CF"/>
    <w:rsid w:val="001A6AED"/>
    <w:rsid w:val="001A7283"/>
    <w:rsid w:val="001B3ECC"/>
    <w:rsid w:val="001C26A4"/>
    <w:rsid w:val="001C4E6A"/>
    <w:rsid w:val="001E33F3"/>
    <w:rsid w:val="002132A4"/>
    <w:rsid w:val="002150B4"/>
    <w:rsid w:val="00216CC4"/>
    <w:rsid w:val="00220F58"/>
    <w:rsid w:val="00233279"/>
    <w:rsid w:val="00243AE3"/>
    <w:rsid w:val="00245813"/>
    <w:rsid w:val="00256F32"/>
    <w:rsid w:val="00277AC9"/>
    <w:rsid w:val="002815E0"/>
    <w:rsid w:val="002A73D2"/>
    <w:rsid w:val="002C2938"/>
    <w:rsid w:val="002D678E"/>
    <w:rsid w:val="003212F3"/>
    <w:rsid w:val="0034201B"/>
    <w:rsid w:val="0035721E"/>
    <w:rsid w:val="00371CB1"/>
    <w:rsid w:val="00385DF6"/>
    <w:rsid w:val="00390F1C"/>
    <w:rsid w:val="003A214C"/>
    <w:rsid w:val="003A3A9B"/>
    <w:rsid w:val="0041170C"/>
    <w:rsid w:val="00423338"/>
    <w:rsid w:val="00454133"/>
    <w:rsid w:val="00462998"/>
    <w:rsid w:val="00492DC9"/>
    <w:rsid w:val="0049636B"/>
    <w:rsid w:val="004B24C2"/>
    <w:rsid w:val="004B7444"/>
    <w:rsid w:val="004C1A36"/>
    <w:rsid w:val="004C2223"/>
    <w:rsid w:val="004D7635"/>
    <w:rsid w:val="004F03F7"/>
    <w:rsid w:val="0050044F"/>
    <w:rsid w:val="00500C30"/>
    <w:rsid w:val="00504105"/>
    <w:rsid w:val="00510FC6"/>
    <w:rsid w:val="005201F5"/>
    <w:rsid w:val="00521D57"/>
    <w:rsid w:val="00554322"/>
    <w:rsid w:val="0058371B"/>
    <w:rsid w:val="0058507E"/>
    <w:rsid w:val="005B4247"/>
    <w:rsid w:val="005C14B7"/>
    <w:rsid w:val="005C4061"/>
    <w:rsid w:val="005C5805"/>
    <w:rsid w:val="005D5C63"/>
    <w:rsid w:val="005E2FF7"/>
    <w:rsid w:val="005E4CEF"/>
    <w:rsid w:val="005E76E9"/>
    <w:rsid w:val="005E7BEC"/>
    <w:rsid w:val="00600588"/>
    <w:rsid w:val="00604E82"/>
    <w:rsid w:val="006160E4"/>
    <w:rsid w:val="00637A59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E7F85"/>
    <w:rsid w:val="006F72A4"/>
    <w:rsid w:val="00703E92"/>
    <w:rsid w:val="00704625"/>
    <w:rsid w:val="00706FEB"/>
    <w:rsid w:val="00715820"/>
    <w:rsid w:val="00717322"/>
    <w:rsid w:val="00755014"/>
    <w:rsid w:val="00757D87"/>
    <w:rsid w:val="00760AE4"/>
    <w:rsid w:val="007640F0"/>
    <w:rsid w:val="0077374D"/>
    <w:rsid w:val="00775B31"/>
    <w:rsid w:val="0078463A"/>
    <w:rsid w:val="007857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26F6"/>
    <w:rsid w:val="007F508B"/>
    <w:rsid w:val="00801975"/>
    <w:rsid w:val="00810D58"/>
    <w:rsid w:val="00824804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725CE"/>
    <w:rsid w:val="00974F50"/>
    <w:rsid w:val="00986654"/>
    <w:rsid w:val="009941D5"/>
    <w:rsid w:val="009B5920"/>
    <w:rsid w:val="009E0980"/>
    <w:rsid w:val="009F1EA7"/>
    <w:rsid w:val="009F603D"/>
    <w:rsid w:val="00A00FAD"/>
    <w:rsid w:val="00A237EB"/>
    <w:rsid w:val="00A269ED"/>
    <w:rsid w:val="00A361FF"/>
    <w:rsid w:val="00A51887"/>
    <w:rsid w:val="00A533E8"/>
    <w:rsid w:val="00A544D2"/>
    <w:rsid w:val="00A5451D"/>
    <w:rsid w:val="00A70739"/>
    <w:rsid w:val="00A746DD"/>
    <w:rsid w:val="00A8148A"/>
    <w:rsid w:val="00AA1E14"/>
    <w:rsid w:val="00AA7C12"/>
    <w:rsid w:val="00AB3E2C"/>
    <w:rsid w:val="00AD167D"/>
    <w:rsid w:val="00AD1F27"/>
    <w:rsid w:val="00AE585C"/>
    <w:rsid w:val="00B34329"/>
    <w:rsid w:val="00B755F2"/>
    <w:rsid w:val="00B759CB"/>
    <w:rsid w:val="00B83288"/>
    <w:rsid w:val="00B97DC9"/>
    <w:rsid w:val="00BA327B"/>
    <w:rsid w:val="00BE0BB7"/>
    <w:rsid w:val="00BE2D6D"/>
    <w:rsid w:val="00BF56F9"/>
    <w:rsid w:val="00BF7385"/>
    <w:rsid w:val="00C21982"/>
    <w:rsid w:val="00C34BEE"/>
    <w:rsid w:val="00C4152B"/>
    <w:rsid w:val="00C511CF"/>
    <w:rsid w:val="00C71EA2"/>
    <w:rsid w:val="00C76B21"/>
    <w:rsid w:val="00C83902"/>
    <w:rsid w:val="00C93159"/>
    <w:rsid w:val="00CA5269"/>
    <w:rsid w:val="00CB39CA"/>
    <w:rsid w:val="00CB3F92"/>
    <w:rsid w:val="00D00F60"/>
    <w:rsid w:val="00D10DD7"/>
    <w:rsid w:val="00D32AC6"/>
    <w:rsid w:val="00D3436E"/>
    <w:rsid w:val="00D3716A"/>
    <w:rsid w:val="00D454ED"/>
    <w:rsid w:val="00D7596B"/>
    <w:rsid w:val="00D81574"/>
    <w:rsid w:val="00D824F9"/>
    <w:rsid w:val="00D92FE0"/>
    <w:rsid w:val="00D95628"/>
    <w:rsid w:val="00DA280E"/>
    <w:rsid w:val="00DB6D2E"/>
    <w:rsid w:val="00DF20A9"/>
    <w:rsid w:val="00DF4AD7"/>
    <w:rsid w:val="00E0668B"/>
    <w:rsid w:val="00E11328"/>
    <w:rsid w:val="00E12214"/>
    <w:rsid w:val="00E12E6E"/>
    <w:rsid w:val="00E13CD9"/>
    <w:rsid w:val="00E15F2B"/>
    <w:rsid w:val="00E22248"/>
    <w:rsid w:val="00E3246F"/>
    <w:rsid w:val="00E3380D"/>
    <w:rsid w:val="00E6516A"/>
    <w:rsid w:val="00E73251"/>
    <w:rsid w:val="00E80F63"/>
    <w:rsid w:val="00E96687"/>
    <w:rsid w:val="00EA0593"/>
    <w:rsid w:val="00EA77FA"/>
    <w:rsid w:val="00EC1287"/>
    <w:rsid w:val="00EC3F97"/>
    <w:rsid w:val="00ED4C90"/>
    <w:rsid w:val="00EE20D9"/>
    <w:rsid w:val="00EF36DE"/>
    <w:rsid w:val="00F1189E"/>
    <w:rsid w:val="00F23065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D784D"/>
    <w:rsid w:val="00FE64B8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D7596B"/>
    <w:rPr>
      <w:vertAlign w:val="superscript"/>
    </w:rPr>
  </w:style>
  <w:style w:type="paragraph" w:customStyle="1" w:styleId="ConsPlusNormal">
    <w:name w:val="ConsPlusNormal"/>
    <w:rsid w:val="00715820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B3B3-BB52-4C3B-A551-09A4FB18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4</cp:revision>
  <cp:lastPrinted>2020-12-17T03:56:00Z</cp:lastPrinted>
  <dcterms:created xsi:type="dcterms:W3CDTF">2022-09-19T08:38:00Z</dcterms:created>
  <dcterms:modified xsi:type="dcterms:W3CDTF">2022-09-21T06:15:00Z</dcterms:modified>
</cp:coreProperties>
</file>