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В соответствии со статьей 16 Жилищного кодекса Российской Федерации (далее - ЖК РФ) к жилым помещениям относятся: жилой дом, часть жилого дома, квартира, часть квартиры, комната. При этом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В соответствии с ЖК РФ под придомовой территорией понимается земельный участок, на котором расположен МКД,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Согласно ГОСТ </w:t>
      </w:r>
      <w:proofErr w:type="gramStart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Р</w:t>
      </w:r>
      <w:proofErr w:type="gramEnd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 в перечень работ по уборке придомовой территории в летний период, в том числе, входит надлежащий уход за зелеными насаждениями в соответствии с технологиями ухода и инструкцией по их содержанию, проведение в случае необходимости санитарной или омолаживающей обрезки. 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Кроме того, в соответствии с Федеральным классификационным каталогом отходов, утвержденных приказом </w:t>
      </w:r>
      <w:proofErr w:type="spellStart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Росприроднадзора</w:t>
      </w:r>
      <w:proofErr w:type="spellEnd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 от 22.05.2017 № 242 в тип «Отходы коммунальные,  подобные коммунальным на производстве, отходы при предоставлении услуг населению» (код 7 30 000 00 </w:t>
      </w:r>
      <w:proofErr w:type="spellStart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00</w:t>
      </w:r>
      <w:proofErr w:type="spellEnd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 0), в том числе включены следующие группы отходов: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мусор и смет уличный (7 31 200 01 72 4);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растительные отходы при уходе за газонами, цветниками (7 31 300 01 20 5);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растительные отходы при уходе за древесно-кустарниковыми посадками (7 31 300 02 20 5).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Данные виды отходов также были учтены при проведении научно-исследовательских работ по определению нормативов накопления ТКО, на основании которых министерством были приняты приказы «Об установлении нормативов накопления ТКО на территории Красноярского края» от 15.01.2021 № 77-5</w:t>
      </w:r>
      <w:r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1-од (в редакции от 05.03.2021 </w:t>
      </w: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№ 77-712-од)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Учитывая изложенное, а также принимая во внимание письмо Минприроды России от 21.07.2020 № 08-25-53/18336 «Об отнесении образующихся в процессе содержания зеленых насаждений отходов к ТКО» в отношении отходов, образованных на придомовой территории можно сделать следующие выводы: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1. Вышеуказанные группы отходов не относятся к ТКО в случае, если органами местного самоуправления, либо собственниками помещений в ИЖС и МКД (в свою очередь, от их имени могут выступать УК, ТСЖ, ЖК и </w:t>
      </w:r>
      <w:proofErr w:type="spellStart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т</w:t>
      </w:r>
      <w:proofErr w:type="gramStart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.д</w:t>
      </w:r>
      <w:proofErr w:type="spellEnd"/>
      <w:proofErr w:type="gramEnd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), заключен договор, контракт или иной акт, предусматривающий  проведение работ по вырубке, обрезке либо пересадке зеленых насаждений, озеленению, валке, корчевке и обрезке деревьев и кустарников. При этом</w:t>
      </w:r>
      <w:proofErr w:type="gramStart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,</w:t>
      </w:r>
      <w:proofErr w:type="gramEnd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 отходы от проведения подобных работ должны складироваться в местах, не предназначенных для ТКО и вывезены исполнителем работ в соответствии с договором, заключенным с лицами (организациями) по нерегулируемой цене.</w:t>
      </w:r>
    </w:p>
    <w:p w:rsidR="009D4BD7" w:rsidRPr="009D4BD7" w:rsidRDefault="009D4BD7" w:rsidP="009D4BD7">
      <w:pPr>
        <w:pStyle w:val="ae"/>
        <w:ind w:firstLine="709"/>
        <w:jc w:val="both"/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</w:pPr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lastRenderedPageBreak/>
        <w:t>2. Вышеуказанные группы отходов относятся к ТКО в случае, если работы по вырубке, обрезке либо пересадке зеленых насаждений, озеленению, валке, корчевке и обрезке деревьев и кустарников проводятся собственными силами собственников помещений в ИЖС и МКД (УК, ТСЖ, ЖК и т.д.). При этом</w:t>
      </w:r>
      <w:proofErr w:type="gramStart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>,</w:t>
      </w:r>
      <w:proofErr w:type="gramEnd"/>
      <w:r w:rsidRPr="009D4BD7">
        <w:rPr>
          <w:rFonts w:ascii="Times New Roman" w:eastAsia="Times New Roman" w:hAnsi="Times New Roman"/>
          <w:color w:val="00000A"/>
          <w:kern w:val="1"/>
          <w:sz w:val="27"/>
          <w:szCs w:val="27"/>
          <w:lang w:eastAsia="zh-CN"/>
        </w:rPr>
        <w:t xml:space="preserve"> образованные отходы должны быть размещены в местах накопления ТКО, приведены в соответствие с размером, позволяющий складировать их в контейнер либо бункер и вывезены региональным оператором в рамках утвержденного единого тарифа.</w:t>
      </w:r>
    </w:p>
    <w:p w:rsidR="00337D30" w:rsidRDefault="00337D30" w:rsidP="006C3472">
      <w:pPr>
        <w:jc w:val="both"/>
        <w:rPr>
          <w:color w:val="000000" w:themeColor="text1"/>
        </w:rPr>
      </w:pPr>
      <w:bookmarkStart w:id="0" w:name="_GoBack"/>
      <w:bookmarkEnd w:id="0"/>
    </w:p>
    <w:p w:rsidR="00867B36" w:rsidRDefault="00867B36" w:rsidP="006C3472">
      <w:pPr>
        <w:jc w:val="both"/>
        <w:rPr>
          <w:color w:val="000000" w:themeColor="text1"/>
        </w:rPr>
      </w:pPr>
    </w:p>
    <w:p w:rsidR="00867B36" w:rsidRDefault="00867B36" w:rsidP="006C3472">
      <w:pPr>
        <w:jc w:val="both"/>
        <w:rPr>
          <w:color w:val="000000" w:themeColor="text1"/>
        </w:rPr>
      </w:pPr>
      <w:hyperlink r:id="rId7" w:history="1">
        <w:r w:rsidRPr="00051362">
          <w:rPr>
            <w:rStyle w:val="ac"/>
          </w:rPr>
          <w:t>http://mpr.krskstate.ru/page12526</w:t>
        </w:r>
      </w:hyperlink>
    </w:p>
    <w:p w:rsidR="00867B36" w:rsidRPr="00C43FBE" w:rsidRDefault="00867B36" w:rsidP="006C3472">
      <w:pPr>
        <w:jc w:val="both"/>
        <w:rPr>
          <w:color w:val="000000" w:themeColor="text1"/>
        </w:rPr>
      </w:pPr>
    </w:p>
    <w:sectPr w:rsidR="00867B36" w:rsidRPr="00C43FBE" w:rsidSect="0062410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A0" w:rsidRDefault="00C573A0" w:rsidP="007D0BD6">
      <w:r>
        <w:separator/>
      </w:r>
    </w:p>
  </w:endnote>
  <w:endnote w:type="continuationSeparator" w:id="0">
    <w:p w:rsidR="00C573A0" w:rsidRDefault="00C573A0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A0" w:rsidRDefault="00C573A0" w:rsidP="007D0BD6">
      <w:r>
        <w:separator/>
      </w:r>
    </w:p>
  </w:footnote>
  <w:footnote w:type="continuationSeparator" w:id="0">
    <w:p w:rsidR="00C573A0" w:rsidRDefault="00C573A0" w:rsidP="007D0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6A26"/>
    <w:rsid w:val="00033026"/>
    <w:rsid w:val="00052F75"/>
    <w:rsid w:val="000B4816"/>
    <w:rsid w:val="00182E6F"/>
    <w:rsid w:val="00192DD2"/>
    <w:rsid w:val="001D421E"/>
    <w:rsid w:val="001F0F47"/>
    <w:rsid w:val="00267D78"/>
    <w:rsid w:val="002765F2"/>
    <w:rsid w:val="00295E4C"/>
    <w:rsid w:val="002B3532"/>
    <w:rsid w:val="002C023D"/>
    <w:rsid w:val="002D0061"/>
    <w:rsid w:val="002D6AE6"/>
    <w:rsid w:val="003216B1"/>
    <w:rsid w:val="00337D30"/>
    <w:rsid w:val="003E34CE"/>
    <w:rsid w:val="00462371"/>
    <w:rsid w:val="0047348E"/>
    <w:rsid w:val="004C54DB"/>
    <w:rsid w:val="0052159E"/>
    <w:rsid w:val="005A5D07"/>
    <w:rsid w:val="005A7796"/>
    <w:rsid w:val="005B0AED"/>
    <w:rsid w:val="0062410F"/>
    <w:rsid w:val="00670028"/>
    <w:rsid w:val="006C3472"/>
    <w:rsid w:val="0077363E"/>
    <w:rsid w:val="007D0BD6"/>
    <w:rsid w:val="007E750C"/>
    <w:rsid w:val="00834536"/>
    <w:rsid w:val="00867B36"/>
    <w:rsid w:val="008817B0"/>
    <w:rsid w:val="008B419B"/>
    <w:rsid w:val="009839E7"/>
    <w:rsid w:val="009D375E"/>
    <w:rsid w:val="009D4BD7"/>
    <w:rsid w:val="009E6A85"/>
    <w:rsid w:val="00A32D8E"/>
    <w:rsid w:val="00A45F6C"/>
    <w:rsid w:val="00A52B65"/>
    <w:rsid w:val="00A5427F"/>
    <w:rsid w:val="00A5758A"/>
    <w:rsid w:val="00AC758F"/>
    <w:rsid w:val="00AF6908"/>
    <w:rsid w:val="00B72CC4"/>
    <w:rsid w:val="00C21D70"/>
    <w:rsid w:val="00C3616A"/>
    <w:rsid w:val="00C43FBE"/>
    <w:rsid w:val="00C573A0"/>
    <w:rsid w:val="00C61B5B"/>
    <w:rsid w:val="00D5327F"/>
    <w:rsid w:val="00DD5FA6"/>
    <w:rsid w:val="00DE36EE"/>
    <w:rsid w:val="00E534D8"/>
    <w:rsid w:val="00E711FD"/>
    <w:rsid w:val="00EB1369"/>
    <w:rsid w:val="00EE2323"/>
    <w:rsid w:val="00F058B0"/>
    <w:rsid w:val="00F27FA4"/>
    <w:rsid w:val="00F51FB3"/>
    <w:rsid w:val="00F657B9"/>
    <w:rsid w:val="00FB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C0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23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337D30"/>
    <w:rPr>
      <w:color w:val="0000FF"/>
      <w:u w:val="single"/>
    </w:rPr>
  </w:style>
  <w:style w:type="character" w:styleId="ad">
    <w:name w:val="Strong"/>
    <w:basedOn w:val="a0"/>
    <w:uiPriority w:val="22"/>
    <w:qFormat/>
    <w:rsid w:val="00337D30"/>
    <w:rPr>
      <w:b/>
      <w:bCs/>
    </w:rPr>
  </w:style>
  <w:style w:type="paragraph" w:styleId="ae">
    <w:name w:val="No Spacing"/>
    <w:uiPriority w:val="1"/>
    <w:qFormat/>
    <w:rsid w:val="00337D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r.krskstate.ru/page125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17CE-7AC1-4E74-A983-E1153EA7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Мария</cp:lastModifiedBy>
  <cp:revision>5</cp:revision>
  <cp:lastPrinted>2021-06-22T04:37:00Z</cp:lastPrinted>
  <dcterms:created xsi:type="dcterms:W3CDTF">2021-12-28T05:58:00Z</dcterms:created>
  <dcterms:modified xsi:type="dcterms:W3CDTF">2022-06-21T10:53:00Z</dcterms:modified>
</cp:coreProperties>
</file>