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51" w:rsidRDefault="00162C1A" w:rsidP="00162C1A">
      <w:pPr>
        <w:jc w:val="center"/>
      </w:pPr>
      <w:r>
        <w:rPr>
          <w:b/>
          <w:noProof/>
          <w:sz w:val="12"/>
          <w:szCs w:val="30"/>
        </w:rPr>
        <w:drawing>
          <wp:inline distT="0" distB="0" distL="0" distR="0" wp14:anchorId="32EC02C8" wp14:editId="23338573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1A" w:rsidRDefault="00162C1A" w:rsidP="00162C1A">
      <w:pPr>
        <w:jc w:val="center"/>
      </w:pPr>
    </w:p>
    <w:p w:rsidR="00EA51FE" w:rsidRPr="00EA51FE" w:rsidRDefault="00EA51FE" w:rsidP="00EA51FE">
      <w:pPr>
        <w:tabs>
          <w:tab w:val="left" w:pos="1560"/>
        </w:tabs>
        <w:jc w:val="center"/>
        <w:rPr>
          <w:b/>
          <w:sz w:val="28"/>
          <w:szCs w:val="28"/>
        </w:rPr>
      </w:pPr>
      <w:r w:rsidRPr="00EA51FE">
        <w:rPr>
          <w:b/>
          <w:sz w:val="28"/>
          <w:szCs w:val="28"/>
        </w:rPr>
        <w:t>АДМИНИСТРАЦИЯ КРУТОЯРСКОГО СЕЛЬСОВЕТА</w:t>
      </w:r>
    </w:p>
    <w:p w:rsidR="00EA51FE" w:rsidRPr="00EA51FE" w:rsidRDefault="00EA51FE" w:rsidP="00EA51FE">
      <w:pPr>
        <w:tabs>
          <w:tab w:val="left" w:pos="1560"/>
        </w:tabs>
        <w:jc w:val="center"/>
        <w:rPr>
          <w:b/>
          <w:sz w:val="28"/>
          <w:szCs w:val="28"/>
        </w:rPr>
      </w:pPr>
      <w:r w:rsidRPr="00EA51FE">
        <w:rPr>
          <w:b/>
          <w:sz w:val="28"/>
          <w:szCs w:val="28"/>
        </w:rPr>
        <w:t>УЖУРСКОГО РАЙОНА</w:t>
      </w:r>
    </w:p>
    <w:p w:rsidR="00EA51FE" w:rsidRPr="00EA51FE" w:rsidRDefault="00EA51FE" w:rsidP="00EA51FE">
      <w:pPr>
        <w:tabs>
          <w:tab w:val="left" w:pos="1560"/>
        </w:tabs>
        <w:jc w:val="center"/>
        <w:rPr>
          <w:b/>
          <w:sz w:val="28"/>
          <w:szCs w:val="28"/>
        </w:rPr>
      </w:pPr>
      <w:r w:rsidRPr="00EA51FE">
        <w:rPr>
          <w:b/>
          <w:sz w:val="28"/>
          <w:szCs w:val="28"/>
        </w:rPr>
        <w:t>КРАСНОЯРСКОГО КРАЯ</w:t>
      </w:r>
    </w:p>
    <w:p w:rsidR="00EA51FE" w:rsidRPr="00EA51FE" w:rsidRDefault="00EA51FE" w:rsidP="00EA51FE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A51FE" w:rsidRPr="00EA51FE" w:rsidRDefault="00EA51FE" w:rsidP="00EA51FE">
      <w:pPr>
        <w:jc w:val="center"/>
        <w:rPr>
          <w:b/>
          <w:sz w:val="44"/>
          <w:szCs w:val="44"/>
        </w:rPr>
      </w:pPr>
      <w:r w:rsidRPr="00EA51FE">
        <w:rPr>
          <w:b/>
          <w:sz w:val="44"/>
          <w:szCs w:val="44"/>
        </w:rPr>
        <w:t>ПОСТАНОВЛЕНИЕ</w:t>
      </w:r>
    </w:p>
    <w:p w:rsidR="00EA51FE" w:rsidRPr="00EA51FE" w:rsidRDefault="00EA51FE" w:rsidP="00EA51FE">
      <w:pPr>
        <w:rPr>
          <w:b/>
          <w:sz w:val="28"/>
          <w:szCs w:val="28"/>
        </w:rPr>
      </w:pPr>
    </w:p>
    <w:p w:rsidR="00162C1A" w:rsidRPr="00162C1A" w:rsidRDefault="00EA51FE" w:rsidP="003C416F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EA51FE">
        <w:rPr>
          <w:sz w:val="28"/>
          <w:szCs w:val="28"/>
        </w:rPr>
        <w:t xml:space="preserve">.10.2020                           </w:t>
      </w:r>
      <w:r w:rsidR="003C416F">
        <w:rPr>
          <w:sz w:val="28"/>
          <w:szCs w:val="28"/>
        </w:rPr>
        <w:t xml:space="preserve">           </w:t>
      </w:r>
      <w:r w:rsidRPr="00EA51FE">
        <w:rPr>
          <w:sz w:val="28"/>
          <w:szCs w:val="28"/>
        </w:rPr>
        <w:t xml:space="preserve">     с.  Крутояр              </w:t>
      </w:r>
      <w:r w:rsidR="003C416F">
        <w:rPr>
          <w:sz w:val="28"/>
          <w:szCs w:val="28"/>
        </w:rPr>
        <w:t xml:space="preserve"> </w:t>
      </w:r>
      <w:r w:rsidRPr="00EA51FE">
        <w:rPr>
          <w:sz w:val="28"/>
          <w:szCs w:val="28"/>
        </w:rPr>
        <w:t xml:space="preserve">                                   №</w:t>
      </w:r>
      <w:r w:rsidR="00366904">
        <w:rPr>
          <w:sz w:val="28"/>
          <w:szCs w:val="28"/>
        </w:rPr>
        <w:t xml:space="preserve"> 79</w:t>
      </w:r>
    </w:p>
    <w:p w:rsidR="00162C1A" w:rsidRDefault="00162C1A" w:rsidP="00162C1A">
      <w:pPr>
        <w:jc w:val="both"/>
      </w:pPr>
    </w:p>
    <w:p w:rsidR="003C416F" w:rsidRDefault="003C416F" w:rsidP="00162C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2C1A" w:rsidRPr="0073396D" w:rsidTr="00162C1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79" w:rsidRDefault="00162C1A" w:rsidP="00162C1A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B64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 признания </w:t>
            </w:r>
          </w:p>
          <w:p w:rsidR="00684679" w:rsidRDefault="00162C1A" w:rsidP="00162C1A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безнадежной</w:t>
            </w:r>
            <w:proofErr w:type="gramEnd"/>
            <w:r>
              <w:rPr>
                <w:sz w:val="28"/>
                <w:szCs w:val="28"/>
              </w:rPr>
              <w:t xml:space="preserve"> к взысканию и списанию </w:t>
            </w:r>
          </w:p>
          <w:p w:rsidR="00684679" w:rsidRDefault="00162C1A" w:rsidP="00162C1A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задолженности по неналоговым доходам, </w:t>
            </w:r>
          </w:p>
          <w:p w:rsidR="00684679" w:rsidRDefault="00162C1A" w:rsidP="00162C1A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подлежащим зачислению в </w:t>
            </w:r>
            <w:r w:rsidR="00684679">
              <w:rPr>
                <w:sz w:val="28"/>
                <w:szCs w:val="28"/>
              </w:rPr>
              <w:t xml:space="preserve">бюджет </w:t>
            </w:r>
          </w:p>
          <w:p w:rsidR="00162C1A" w:rsidRPr="00AD4FD0" w:rsidRDefault="00684679" w:rsidP="00162C1A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Крутоярского сельсовета</w:t>
            </w:r>
            <w:r w:rsidR="00162C1A">
              <w:rPr>
                <w:sz w:val="28"/>
                <w:szCs w:val="28"/>
              </w:rPr>
              <w:t xml:space="preserve">  </w:t>
            </w:r>
          </w:p>
        </w:tc>
      </w:tr>
    </w:tbl>
    <w:p w:rsidR="00162C1A" w:rsidRDefault="00162C1A" w:rsidP="00162C1A"/>
    <w:p w:rsidR="00162C1A" w:rsidRDefault="00162C1A" w:rsidP="00162C1A"/>
    <w:p w:rsidR="00162C1A" w:rsidRPr="00AD4FD0" w:rsidRDefault="00162C1A" w:rsidP="00162C1A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</w:t>
      </w:r>
      <w:r w:rsidRPr="00AD4FD0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47.2 </w:t>
      </w:r>
      <w:r w:rsidRPr="00AD4FD0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 xml:space="preserve">го кодекса Российской Федерации, </w:t>
      </w:r>
      <w:r w:rsidRPr="00AD4F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Правительства  Российской Федерации от 06.05.2016 № 393</w:t>
      </w:r>
      <w:r w:rsidR="00684679">
        <w:rPr>
          <w:sz w:val="28"/>
          <w:szCs w:val="28"/>
        </w:rPr>
        <w:t xml:space="preserve"> «Об общих требованиях к прядку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proofErr w:type="gramStart"/>
      <w:r w:rsidR="00684679">
        <w:rPr>
          <w:sz w:val="28"/>
          <w:szCs w:val="28"/>
        </w:rPr>
        <w:t xml:space="preserve">( </w:t>
      </w:r>
      <w:proofErr w:type="gramEnd"/>
      <w:r w:rsidR="00684679">
        <w:rPr>
          <w:sz w:val="28"/>
          <w:szCs w:val="28"/>
        </w:rPr>
        <w:t>в редакции постановления Правительства российской Федерации от 02.07.2020 № 975)</w:t>
      </w:r>
      <w:r>
        <w:rPr>
          <w:sz w:val="28"/>
          <w:szCs w:val="28"/>
        </w:rPr>
        <w:t xml:space="preserve">, </w:t>
      </w:r>
      <w:r w:rsidRPr="00612F11">
        <w:rPr>
          <w:sz w:val="28"/>
          <w:szCs w:val="28"/>
        </w:rPr>
        <w:t>Устава Крутоярского сельсовета</w:t>
      </w:r>
      <w:r>
        <w:rPr>
          <w:sz w:val="28"/>
          <w:szCs w:val="28"/>
        </w:rPr>
        <w:t xml:space="preserve"> </w:t>
      </w:r>
      <w:r w:rsidRPr="00AD4FD0">
        <w:rPr>
          <w:sz w:val="28"/>
          <w:szCs w:val="28"/>
        </w:rPr>
        <w:t>ПОСТАНОВЛЯЮ:</w:t>
      </w:r>
    </w:p>
    <w:p w:rsidR="00162C1A" w:rsidRPr="00684679" w:rsidRDefault="00162C1A" w:rsidP="0068467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4679">
        <w:rPr>
          <w:sz w:val="28"/>
          <w:szCs w:val="28"/>
        </w:rPr>
        <w:t>Утвердить Порядок признания безнадежной  к взысканию и списанию задолженности  по неналоговым доходам, подлежащим зачислению в б</w:t>
      </w:r>
      <w:r w:rsidR="00684679" w:rsidRPr="00684679">
        <w:rPr>
          <w:sz w:val="28"/>
          <w:szCs w:val="28"/>
        </w:rPr>
        <w:t xml:space="preserve">юджет Крутоярского сельсовета, </w:t>
      </w:r>
      <w:proofErr w:type="gramStart"/>
      <w:r w:rsidR="00684679" w:rsidRPr="00684679">
        <w:rPr>
          <w:sz w:val="28"/>
          <w:szCs w:val="28"/>
        </w:rPr>
        <w:t>согласно приложения</w:t>
      </w:r>
      <w:proofErr w:type="gramEnd"/>
      <w:r w:rsidRPr="00684679">
        <w:rPr>
          <w:sz w:val="28"/>
          <w:szCs w:val="28"/>
        </w:rPr>
        <w:t>.</w:t>
      </w:r>
    </w:p>
    <w:p w:rsidR="00684679" w:rsidRPr="00684679" w:rsidRDefault="00684679" w:rsidP="0068467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30.06.2016 № 113 «</w:t>
      </w:r>
      <w:r w:rsidRPr="00B6497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B6497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 признания безнадежной к взысканию и списанию задолженности по неналоговым доходам, подлежащим зачислению в бюджет Крутоярского сельсовета» признать утратившим силу.</w:t>
      </w:r>
    </w:p>
    <w:p w:rsidR="00EA51FE" w:rsidRPr="00EA51FE" w:rsidRDefault="00162C1A" w:rsidP="00EA51F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A51FE">
        <w:rPr>
          <w:sz w:val="28"/>
          <w:szCs w:val="28"/>
        </w:rPr>
        <w:t>Контроль, за исполнением данного Постановления оставляю за собой.</w:t>
      </w:r>
    </w:p>
    <w:p w:rsidR="00EA51FE" w:rsidRDefault="00EA51FE" w:rsidP="00EA51F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51FE">
        <w:rPr>
          <w:sz w:val="28"/>
          <w:szCs w:val="28"/>
        </w:rPr>
        <w:t>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>.</w:t>
      </w:r>
      <w:r w:rsidRPr="00EA51FE">
        <w:rPr>
          <w:sz w:val="28"/>
          <w:szCs w:val="28"/>
        </w:rPr>
        <w:t xml:space="preserve"> </w:t>
      </w:r>
    </w:p>
    <w:p w:rsidR="00EA51FE" w:rsidRPr="00EA51FE" w:rsidRDefault="00EA51FE" w:rsidP="00EA51FE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51FE">
        <w:rPr>
          <w:sz w:val="28"/>
          <w:szCs w:val="28"/>
        </w:rPr>
        <w:t>Настоящее постановление опубликовать в специальном выпуске газеты «</w:t>
      </w:r>
      <w:proofErr w:type="spellStart"/>
      <w:r w:rsidRPr="00EA51FE">
        <w:rPr>
          <w:sz w:val="28"/>
          <w:szCs w:val="28"/>
        </w:rPr>
        <w:t>Крутоярские</w:t>
      </w:r>
      <w:proofErr w:type="spellEnd"/>
      <w:r w:rsidRPr="00EA51FE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разместить на официальном сайте администрации Крутоярского сельсовета </w:t>
      </w:r>
      <w:hyperlink r:id="rId7" w:history="1">
        <w:r w:rsidRPr="00DC7824">
          <w:rPr>
            <w:rStyle w:val="a3"/>
            <w:sz w:val="28"/>
            <w:szCs w:val="28"/>
          </w:rPr>
          <w:t>https://krutoyar-adm.ru</w:t>
        </w:r>
      </w:hyperlink>
      <w:r>
        <w:rPr>
          <w:sz w:val="28"/>
          <w:szCs w:val="28"/>
        </w:rPr>
        <w:t xml:space="preserve"> </w:t>
      </w:r>
      <w:r w:rsidRPr="00EA51FE">
        <w:rPr>
          <w:sz w:val="28"/>
          <w:szCs w:val="28"/>
        </w:rPr>
        <w:t>.</w:t>
      </w:r>
    </w:p>
    <w:p w:rsidR="00EA51FE" w:rsidRPr="00EA51FE" w:rsidRDefault="00EA51FE" w:rsidP="00EA51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C1A" w:rsidRPr="009E0E67" w:rsidRDefault="00162C1A" w:rsidP="00EA51FE">
      <w:pPr>
        <w:tabs>
          <w:tab w:val="left" w:pos="709"/>
        </w:tabs>
        <w:ind w:firstLine="709"/>
        <w:jc w:val="both"/>
      </w:pPr>
    </w:p>
    <w:p w:rsidR="00162C1A" w:rsidRDefault="00162C1A" w:rsidP="00162C1A">
      <w:r w:rsidRPr="00173D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173D35">
        <w:rPr>
          <w:sz w:val="28"/>
          <w:szCs w:val="28"/>
        </w:rPr>
        <w:t xml:space="preserve">              </w:t>
      </w:r>
      <w:r w:rsidR="00684679">
        <w:rPr>
          <w:sz w:val="28"/>
          <w:szCs w:val="28"/>
        </w:rPr>
        <w:t xml:space="preserve">   </w:t>
      </w:r>
      <w:r w:rsidRPr="00173D3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Pr="00173D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84679">
        <w:rPr>
          <w:sz w:val="28"/>
          <w:szCs w:val="28"/>
        </w:rPr>
        <w:t xml:space="preserve">Е.В. </w:t>
      </w:r>
      <w:proofErr w:type="spellStart"/>
      <w:r w:rsidR="00684679">
        <w:rPr>
          <w:sz w:val="28"/>
          <w:szCs w:val="28"/>
        </w:rPr>
        <w:t>Можина</w:t>
      </w:r>
      <w:proofErr w:type="spellEnd"/>
    </w:p>
    <w:p w:rsidR="00162C1A" w:rsidRDefault="00162C1A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tbl>
      <w:tblPr>
        <w:tblStyle w:val="a9"/>
        <w:tblW w:w="0" w:type="auto"/>
        <w:tblInd w:w="5920" w:type="dxa"/>
        <w:tblLook w:val="04A0" w:firstRow="1" w:lastRow="0" w:firstColumn="1" w:lastColumn="0" w:noHBand="0" w:noVBand="1"/>
      </w:tblPr>
      <w:tblGrid>
        <w:gridCol w:w="4064"/>
      </w:tblGrid>
      <w:tr w:rsidR="003C416F" w:rsidTr="003C416F"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3C416F" w:rsidRPr="003C416F" w:rsidRDefault="003C416F" w:rsidP="003C416F">
            <w:pPr>
              <w:rPr>
                <w:sz w:val="28"/>
                <w:szCs w:val="28"/>
              </w:rPr>
            </w:pPr>
            <w:r w:rsidRPr="003C416F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3C416F" w:rsidRDefault="003C416F" w:rsidP="003C416F">
            <w:r w:rsidRPr="003C416F">
              <w:rPr>
                <w:sz w:val="28"/>
                <w:szCs w:val="28"/>
              </w:rPr>
              <w:t>администрации Крутоярско</w:t>
            </w:r>
            <w:r w:rsidR="00366904">
              <w:rPr>
                <w:sz w:val="28"/>
                <w:szCs w:val="28"/>
              </w:rPr>
              <w:t>го сельсовета от 08.10.2020 № 79</w:t>
            </w:r>
            <w:bookmarkStart w:id="0" w:name="_GoBack"/>
            <w:bookmarkEnd w:id="0"/>
          </w:p>
        </w:tc>
      </w:tr>
    </w:tbl>
    <w:p w:rsidR="003C416F" w:rsidRDefault="003C416F" w:rsidP="00162C1A">
      <w:pPr>
        <w:jc w:val="both"/>
      </w:pPr>
    </w:p>
    <w:p w:rsidR="00612F11" w:rsidRPr="006F3F42" w:rsidRDefault="00612F11" w:rsidP="00612F11">
      <w:pPr>
        <w:jc w:val="both"/>
        <w:rPr>
          <w:sz w:val="28"/>
          <w:szCs w:val="28"/>
        </w:rPr>
      </w:pPr>
    </w:p>
    <w:p w:rsidR="00612F11" w:rsidRPr="006F3F42" w:rsidRDefault="00612F11" w:rsidP="00612F11">
      <w:pPr>
        <w:jc w:val="center"/>
        <w:rPr>
          <w:sz w:val="28"/>
          <w:szCs w:val="28"/>
        </w:rPr>
      </w:pPr>
      <w:r w:rsidRPr="006F3F42">
        <w:rPr>
          <w:sz w:val="28"/>
          <w:szCs w:val="28"/>
        </w:rPr>
        <w:t>ПОРЯДОК</w:t>
      </w:r>
    </w:p>
    <w:p w:rsidR="00612F11" w:rsidRDefault="00612F11" w:rsidP="00612F11">
      <w:pPr>
        <w:jc w:val="center"/>
      </w:pPr>
      <w:r>
        <w:rPr>
          <w:sz w:val="28"/>
          <w:szCs w:val="28"/>
        </w:rPr>
        <w:t>Признания безнадежной к взысканию и списания задолженности по неналоговым доходам, подлежащим зачислению в бюджет Крутоярского сельсовета</w:t>
      </w:r>
    </w:p>
    <w:p w:rsidR="00612F11" w:rsidRDefault="00612F11" w:rsidP="00612F11">
      <w:pPr>
        <w:jc w:val="both"/>
      </w:pPr>
    </w:p>
    <w:p w:rsidR="00612F11" w:rsidRDefault="00612F11" w:rsidP="00ED7A9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основания и процедуру признания безнадежной к взысканию и списания задолженности по неналоговым доходам, подлежащим зачислению в бюджет Крутоярского сельсовета (далее – местный бюджет).</w:t>
      </w:r>
    </w:p>
    <w:p w:rsidR="00612F11" w:rsidRDefault="00612F11" w:rsidP="00ED7A9D">
      <w:pPr>
        <w:tabs>
          <w:tab w:val="left" w:pos="567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– задолженность).</w:t>
      </w:r>
    </w:p>
    <w:p w:rsidR="00612F11" w:rsidRDefault="00612F11" w:rsidP="00ED7A9D">
      <w:pPr>
        <w:tabs>
          <w:tab w:val="left" w:pos="567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Задолженность признается безнадежной к взысканию и подлежит списанию в соответствии с настоящим Порядком в случаях: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4D4DFD">
        <w:rPr>
          <w:sz w:val="28"/>
          <w:szCs w:val="28"/>
        </w:rPr>
        <w:t>3.1 Ликвидаци</w:t>
      </w:r>
      <w:r>
        <w:rPr>
          <w:sz w:val="28"/>
          <w:szCs w:val="28"/>
        </w:rPr>
        <w:t>и</w:t>
      </w:r>
      <w:r w:rsidRPr="004D4DFD">
        <w:rPr>
          <w:sz w:val="28"/>
          <w:szCs w:val="28"/>
        </w:rPr>
        <w:t xml:space="preserve"> организации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</w:t>
      </w:r>
      <w:r>
        <w:rPr>
          <w:sz w:val="28"/>
          <w:szCs w:val="28"/>
        </w:rPr>
        <w:t xml:space="preserve"> </w:t>
      </w:r>
      <w:r w:rsidRPr="004D4DFD">
        <w:rPr>
          <w:sz w:val="28"/>
          <w:szCs w:val="28"/>
        </w:rPr>
        <w:t>указанной организации в пределах и порядке,  которые</w:t>
      </w:r>
      <w:r>
        <w:rPr>
          <w:sz w:val="28"/>
          <w:szCs w:val="28"/>
        </w:rPr>
        <w:t xml:space="preserve"> установлены законодательством Российской Федерации;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 Признания банкротом индивидуального предпринимателя  плательщика платежей   в бюджет в соответствии с Федеральным законом от 26 октября 2002 года № 127-ФЗ «О несостоятельности (банкротстве)» в   части задолженности по платежам в бюджет, не погашенным по причине недостаточности имущества должника;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Смерти физического лица плательщика платежей   в бюджет или объявления его умершим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 установленном гражданским законодательством Российской Федерации;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 Вступления в законную силу решения суда об отказе взыск</w:t>
      </w:r>
      <w:r w:rsidR="00D1490C">
        <w:rPr>
          <w:sz w:val="28"/>
          <w:szCs w:val="28"/>
        </w:rPr>
        <w:t>ания задолженности по платежам</w:t>
      </w:r>
      <w:r>
        <w:rPr>
          <w:sz w:val="28"/>
          <w:szCs w:val="28"/>
        </w:rPr>
        <w:t xml:space="preserve"> в бюджет;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 Прекращения исполнительного производства в отношении взыскания задолженности</w:t>
      </w:r>
      <w:r w:rsidRPr="00B33B9B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   в бюджет при условии невозможности повторного предъявления исполнительного документа в пределах сроков давности либо по их истечению в случаях, установленных Федеральным законом от 2 октября 2007 года № 229-ФЗ «Об исполнительном производстве».</w:t>
      </w:r>
    </w:p>
    <w:p w:rsidR="00612F11" w:rsidRDefault="00612F11" w:rsidP="00ED7A9D">
      <w:pPr>
        <w:tabs>
          <w:tab w:val="left" w:pos="567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3A7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признании безнадежной к взысканию и списании задолженности по неналоговым доходам, подлежащим зачислению в местный бюджет (далее – постановление),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612F11" w:rsidRDefault="00612F11" w:rsidP="00ED7A9D">
      <w:pPr>
        <w:tabs>
          <w:tab w:val="left" w:pos="567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и положение о ней определяются постановлением администрации Крутоярского сельсовета.</w:t>
      </w:r>
    </w:p>
    <w:p w:rsidR="00612F11" w:rsidRPr="003C416F" w:rsidRDefault="00612F11" w:rsidP="00D1490C">
      <w:pPr>
        <w:tabs>
          <w:tab w:val="left" w:pos="567"/>
          <w:tab w:val="left" w:pos="720"/>
        </w:tabs>
        <w:ind w:firstLine="709"/>
        <w:jc w:val="both"/>
        <w:rPr>
          <w:sz w:val="28"/>
          <w:szCs w:val="28"/>
        </w:rPr>
      </w:pPr>
      <w:r w:rsidRPr="003C416F">
        <w:rPr>
          <w:sz w:val="28"/>
          <w:szCs w:val="28"/>
        </w:rPr>
        <w:lastRenderedPageBreak/>
        <w:t>5. Подтверждающими документами для признания безнадежной к взысканию и</w:t>
      </w:r>
      <w:r w:rsidR="00312A62" w:rsidRPr="003C416F">
        <w:rPr>
          <w:sz w:val="28"/>
          <w:szCs w:val="28"/>
        </w:rPr>
        <w:t xml:space="preserve"> списания задолженности в том числе</w:t>
      </w:r>
      <w:r w:rsidRPr="003C416F">
        <w:rPr>
          <w:sz w:val="28"/>
          <w:szCs w:val="28"/>
        </w:rPr>
        <w:t>:</w:t>
      </w:r>
    </w:p>
    <w:p w:rsidR="00715297" w:rsidRPr="003C416F" w:rsidRDefault="00ED7A9D" w:rsidP="00715297">
      <w:pPr>
        <w:tabs>
          <w:tab w:val="left" w:pos="567"/>
          <w:tab w:val="left" w:pos="720"/>
        </w:tabs>
        <w:jc w:val="both"/>
        <w:rPr>
          <w:sz w:val="28"/>
          <w:szCs w:val="28"/>
          <w:lang w:bidi="ru-RU"/>
        </w:rPr>
      </w:pPr>
      <w:proofErr w:type="gramStart"/>
      <w:r w:rsidRPr="003C416F">
        <w:rPr>
          <w:sz w:val="28"/>
          <w:szCs w:val="28"/>
          <w:lang w:bidi="ru-RU"/>
        </w:rPr>
        <w:t>5.1</w:t>
      </w:r>
      <w:r w:rsidR="00715297" w:rsidRPr="003C416F">
        <w:rPr>
          <w:sz w:val="28"/>
          <w:szCs w:val="28"/>
          <w:lang w:bidi="ru-RU"/>
        </w:rPr>
        <w:t xml:space="preserve">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15297" w:rsidRPr="003C416F" w:rsidRDefault="00715297" w:rsidP="00715297">
      <w:pPr>
        <w:tabs>
          <w:tab w:val="left" w:pos="567"/>
          <w:tab w:val="left" w:pos="720"/>
        </w:tabs>
        <w:jc w:val="both"/>
        <w:rPr>
          <w:sz w:val="28"/>
          <w:szCs w:val="28"/>
          <w:lang w:bidi="ru-RU"/>
        </w:rPr>
      </w:pPr>
      <w:proofErr w:type="gramStart"/>
      <w:r w:rsidRPr="003C416F">
        <w:rPr>
          <w:sz w:val="28"/>
          <w:szCs w:val="28"/>
          <w:lang w:bidi="ru-RU"/>
        </w:rPr>
        <w:t>5.2</w:t>
      </w:r>
      <w:r w:rsidR="00ED7A9D" w:rsidRPr="003C416F">
        <w:rPr>
          <w:sz w:val="28"/>
          <w:szCs w:val="28"/>
          <w:lang w:bidi="ru-RU"/>
        </w:rPr>
        <w:t xml:space="preserve"> </w:t>
      </w:r>
      <w:r w:rsidRPr="003C416F">
        <w:rPr>
          <w:sz w:val="28"/>
          <w:szCs w:val="28"/>
          <w:lang w:bidi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715297" w:rsidRPr="003C416F" w:rsidRDefault="00715297" w:rsidP="00ED7A9D">
      <w:pPr>
        <w:pStyle w:val="a8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  <w:lang w:bidi="ru-RU"/>
        </w:rPr>
      </w:pPr>
      <w:r w:rsidRPr="003C416F">
        <w:rPr>
          <w:sz w:val="28"/>
          <w:szCs w:val="28"/>
          <w:lang w:bidi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15297" w:rsidRPr="003C416F" w:rsidRDefault="00715297" w:rsidP="00ED7A9D">
      <w:pPr>
        <w:pStyle w:val="a8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  <w:lang w:bidi="ru-RU"/>
        </w:rPr>
      </w:pPr>
      <w:r w:rsidRPr="003C416F">
        <w:rPr>
          <w:sz w:val="28"/>
          <w:szCs w:val="28"/>
          <w:lang w:bidi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15297" w:rsidRPr="003C416F" w:rsidRDefault="00715297" w:rsidP="00ED7A9D">
      <w:pPr>
        <w:pStyle w:val="a8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  <w:lang w:bidi="ru-RU"/>
        </w:rPr>
      </w:pPr>
      <w:r w:rsidRPr="003C416F">
        <w:rPr>
          <w:sz w:val="28"/>
          <w:szCs w:val="28"/>
          <w:lang w:bidi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15297" w:rsidRPr="003C416F" w:rsidRDefault="00715297" w:rsidP="00ED7A9D">
      <w:pPr>
        <w:pStyle w:val="a8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  <w:lang w:bidi="ru-RU"/>
        </w:rPr>
      </w:pPr>
      <w:r w:rsidRPr="003C416F">
        <w:rPr>
          <w:sz w:val="28"/>
          <w:szCs w:val="28"/>
          <w:lang w:bidi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5297" w:rsidRPr="003C416F" w:rsidRDefault="00715297" w:rsidP="00ED7A9D">
      <w:pPr>
        <w:pStyle w:val="a8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  <w:lang w:bidi="ru-RU"/>
        </w:rPr>
      </w:pPr>
      <w:r w:rsidRPr="003C416F">
        <w:rPr>
          <w:sz w:val="28"/>
          <w:szCs w:val="28"/>
          <w:lang w:bidi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715297" w:rsidRPr="003C416F" w:rsidRDefault="00715297" w:rsidP="00ED7A9D">
      <w:pPr>
        <w:pStyle w:val="a8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  <w:lang w:bidi="ru-RU"/>
        </w:rPr>
      </w:pPr>
      <w:r w:rsidRPr="003C416F">
        <w:rPr>
          <w:sz w:val="28"/>
          <w:szCs w:val="28"/>
          <w:lang w:bidi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15297" w:rsidRPr="003C416F" w:rsidRDefault="00ED7A9D" w:rsidP="00715297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3C416F">
        <w:rPr>
          <w:sz w:val="28"/>
          <w:szCs w:val="28"/>
          <w:lang w:bidi="ru-RU"/>
        </w:rPr>
        <w:t xml:space="preserve">5.9 </w:t>
      </w:r>
      <w:r w:rsidR="00715297" w:rsidRPr="003C416F">
        <w:rPr>
          <w:sz w:val="28"/>
          <w:szCs w:val="28"/>
          <w:lang w:bidi="ru-RU"/>
        </w:rPr>
        <w:t>постановление о прекращении исполнения постановления о назначении административного наказания.</w:t>
      </w:r>
    </w:p>
    <w:p w:rsidR="00612F11" w:rsidRDefault="00612F11" w:rsidP="00ED7A9D">
      <w:pPr>
        <w:tabs>
          <w:tab w:val="left" w:pos="1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Инициатором признания задолженности безнадежной к взысканию и ее списания является администратор соответствующих неналоговых доходов.</w:t>
      </w:r>
    </w:p>
    <w:p w:rsidR="00612F11" w:rsidRDefault="00612F11" w:rsidP="00ED7A9D">
      <w:pPr>
        <w:tabs>
          <w:tab w:val="left" w:pos="1905"/>
        </w:tabs>
        <w:ind w:firstLine="709"/>
        <w:jc w:val="both"/>
      </w:pPr>
      <w:r>
        <w:rPr>
          <w:sz w:val="28"/>
          <w:szCs w:val="28"/>
        </w:rPr>
        <w:t>7. Контроль за своевременным и правильным списанием долгов осуществляется главным администратором доходов,</w:t>
      </w:r>
      <w:r w:rsidRPr="006F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B32A9">
        <w:rPr>
          <w:sz w:val="28"/>
          <w:szCs w:val="28"/>
        </w:rPr>
        <w:t>течение</w:t>
      </w:r>
      <w:r w:rsidRPr="006F3F42">
        <w:rPr>
          <w:sz w:val="28"/>
          <w:szCs w:val="28"/>
        </w:rPr>
        <w:t xml:space="preserve"> 10 дней после списания долгов сообщение о произведенных записях в лицевых счетах направляется в  а</w:t>
      </w:r>
      <w:r w:rsidR="00523A75">
        <w:rPr>
          <w:sz w:val="28"/>
          <w:szCs w:val="28"/>
        </w:rPr>
        <w:t>дминистрацию</w:t>
      </w:r>
      <w:r w:rsidRPr="006F3F42">
        <w:rPr>
          <w:sz w:val="28"/>
          <w:szCs w:val="28"/>
        </w:rPr>
        <w:t xml:space="preserve"> </w:t>
      </w:r>
      <w:r>
        <w:rPr>
          <w:sz w:val="28"/>
          <w:szCs w:val="28"/>
        </w:rPr>
        <w:t>Крутоярского сельсовета</w:t>
      </w:r>
      <w:r w:rsidRPr="006F3F42">
        <w:rPr>
          <w:sz w:val="28"/>
          <w:szCs w:val="28"/>
        </w:rPr>
        <w:t>.</w:t>
      </w:r>
    </w:p>
    <w:sectPr w:rsidR="00612F11" w:rsidSect="00523A75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700"/>
    <w:multiLevelType w:val="hybridMultilevel"/>
    <w:tmpl w:val="B24EDA5A"/>
    <w:lvl w:ilvl="0" w:tplc="FC363D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BEF39A0"/>
    <w:multiLevelType w:val="multilevel"/>
    <w:tmpl w:val="888A818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3D620D54"/>
    <w:multiLevelType w:val="multilevel"/>
    <w:tmpl w:val="202C87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5714162"/>
    <w:multiLevelType w:val="multilevel"/>
    <w:tmpl w:val="D902D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010DDC"/>
    <w:multiLevelType w:val="multilevel"/>
    <w:tmpl w:val="AA76F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B2"/>
    <w:rsid w:val="000A1CB2"/>
    <w:rsid w:val="001223F6"/>
    <w:rsid w:val="001403CE"/>
    <w:rsid w:val="00162C1A"/>
    <w:rsid w:val="001960F6"/>
    <w:rsid w:val="001D2FB6"/>
    <w:rsid w:val="001D31E8"/>
    <w:rsid w:val="00206A2E"/>
    <w:rsid w:val="00253FD7"/>
    <w:rsid w:val="0026049C"/>
    <w:rsid w:val="00263EB1"/>
    <w:rsid w:val="002A7A86"/>
    <w:rsid w:val="00312A62"/>
    <w:rsid w:val="0034653F"/>
    <w:rsid w:val="00361E2D"/>
    <w:rsid w:val="00366904"/>
    <w:rsid w:val="003A11D4"/>
    <w:rsid w:val="003B2E51"/>
    <w:rsid w:val="003C416F"/>
    <w:rsid w:val="003D0549"/>
    <w:rsid w:val="004E1E12"/>
    <w:rsid w:val="004F2AFF"/>
    <w:rsid w:val="00523A75"/>
    <w:rsid w:val="00612F11"/>
    <w:rsid w:val="00654256"/>
    <w:rsid w:val="00684679"/>
    <w:rsid w:val="006D040F"/>
    <w:rsid w:val="006D5883"/>
    <w:rsid w:val="00715297"/>
    <w:rsid w:val="0075262E"/>
    <w:rsid w:val="008574DD"/>
    <w:rsid w:val="008B0713"/>
    <w:rsid w:val="008B32A9"/>
    <w:rsid w:val="008F1F78"/>
    <w:rsid w:val="009B5DB7"/>
    <w:rsid w:val="00A079AC"/>
    <w:rsid w:val="00A75061"/>
    <w:rsid w:val="00A86B80"/>
    <w:rsid w:val="00AB0339"/>
    <w:rsid w:val="00C4091D"/>
    <w:rsid w:val="00CC58DA"/>
    <w:rsid w:val="00D1490C"/>
    <w:rsid w:val="00DE5F86"/>
    <w:rsid w:val="00DE7268"/>
    <w:rsid w:val="00E43694"/>
    <w:rsid w:val="00EA51FE"/>
    <w:rsid w:val="00ED7A9D"/>
    <w:rsid w:val="00F20C81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CB2"/>
    <w:pPr>
      <w:keepNext/>
      <w:pBdr>
        <w:bottom w:val="thinThickSmallGap" w:sz="24" w:space="1" w:color="auto"/>
      </w:pBdr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C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rsid w:val="000A1CB2"/>
    <w:rPr>
      <w:color w:val="0000FF"/>
      <w:u w:val="single"/>
    </w:rPr>
  </w:style>
  <w:style w:type="paragraph" w:styleId="a4">
    <w:name w:val="header"/>
    <w:basedOn w:val="a"/>
    <w:link w:val="a5"/>
    <w:rsid w:val="000A1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C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091D"/>
    <w:pPr>
      <w:ind w:left="720"/>
      <w:contextualSpacing/>
    </w:pPr>
  </w:style>
  <w:style w:type="table" w:styleId="a9">
    <w:name w:val="Table Grid"/>
    <w:basedOn w:val="a1"/>
    <w:uiPriority w:val="59"/>
    <w:rsid w:val="003C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utoyar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7</cp:revision>
  <cp:lastPrinted>2020-10-08T10:43:00Z</cp:lastPrinted>
  <dcterms:created xsi:type="dcterms:W3CDTF">2020-10-07T11:19:00Z</dcterms:created>
  <dcterms:modified xsi:type="dcterms:W3CDTF">2020-10-08T10:44:00Z</dcterms:modified>
</cp:coreProperties>
</file>