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FDD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sz w:val="28"/>
        </w:rPr>
        <w:t xml:space="preserve">                          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АДМИНИСТРАЦИЯ  КРУТОЯРСКОГО  СЕЛЬСОВЕТА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УЖУРСКОГО РАЙОНА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КРАСНОЯРСКОГО  КРАЯ 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44"/>
        </w:rPr>
      </w:pPr>
      <w:r>
        <w:rPr>
          <w:rStyle w:val="C3"/>
          <w:rFonts w:ascii="Times New Roman" w:hAnsi="Times New Roman"/>
          <w:b w:val="1"/>
          <w:sz w:val="44"/>
        </w:rPr>
        <w:t>ПОСТАНОВЛЕНИЕ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00.00.20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г.                            с. Крутояр                                             № 00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 создании мобильной бригады для оказания 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адресной помощи жителям попадающих в зону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подтопления в результате весеннего паводка 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 года.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результате весеннего паводка 2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>года ПОСТАНОВЛЯЮ: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3.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  <w:u w:val="none"/>
        </w:rPr>
        <w:t>http://krutoyar-</w:t>
      </w:r>
      <w:r>
        <w:rPr>
          <w:rStyle w:val="C5"/>
          <w:rFonts w:ascii="Times New Roman" w:hAnsi="Times New Roman"/>
          <w:sz w:val="28"/>
          <w:u w:val="none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4. Разместить постановление на сайте администрации Крутоярского сельсовета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  <w:u w:val="none"/>
        </w:rPr>
        <w:t>http://krutoyar-</w:t>
      </w:r>
      <w:r>
        <w:rPr>
          <w:rStyle w:val="C5"/>
          <w:rFonts w:ascii="Times New Roman" w:hAnsi="Times New Roman"/>
          <w:sz w:val="28"/>
          <w:u w:val="none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5. Контроль за выполнением настоящего постановления  оставляю за собой.</w:t>
      </w:r>
    </w:p>
    <w:p>
      <w:pPr>
        <w:pStyle w:val="P1"/>
        <w:jc w:val="both"/>
        <w:rPr>
          <w:rStyle w:val="C3"/>
        </w:rPr>
      </w:pPr>
      <w:r>
        <w:rPr>
          <w:rStyle w:val="C3"/>
        </w:rPr>
        <w:t xml:space="preserve">                                              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Глава </w:t>
      </w:r>
      <w:r>
        <w:rPr>
          <w:rStyle w:val="C3"/>
          <w:rFonts w:ascii="Times New Roman" w:hAnsi="Times New Roman"/>
          <w:sz w:val="28"/>
        </w:rPr>
        <w:t xml:space="preserve">Крутоярского сельсовета                                                      Е.В. Можина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lineRule="auto" w:line="240" w:after="0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</w:t>
      </w:r>
    </w:p>
    <w:p>
      <w:pPr>
        <w:pStyle w:val="P1"/>
        <w:spacing w:lineRule="auto" w:line="240" w:after="0"/>
        <w:jc w:val="right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right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4"/>
        </w:rPr>
        <w:t xml:space="preserve">                                                                               </w:t>
      </w:r>
      <w:r>
        <w:rPr>
          <w:rStyle w:val="C3"/>
          <w:rFonts w:ascii="Times New (W1)" w:hAnsi="Times New (W1)"/>
          <w:sz w:val="28"/>
        </w:rPr>
        <w:t xml:space="preserve">Приложение 1  к  постановлению</w:t>
      </w:r>
    </w:p>
    <w:p>
      <w:pPr>
        <w:pStyle w:val="P1"/>
        <w:spacing w:lineRule="auto" w:line="240" w:after="0"/>
        <w:outlineLvl w:val="0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   администрации Крутоярского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сельсовета    от  00.00.20</w:t>
      </w:r>
      <w:r>
        <w:rPr>
          <w:rStyle w:val="C3"/>
          <w:rFonts w:ascii="Times New (W1)" w:hAnsi="Times New (W1)"/>
          <w:sz w:val="28"/>
        </w:rPr>
        <w:t>20</w:t>
      </w:r>
      <w:r>
        <w:rPr>
          <w:rStyle w:val="C3"/>
          <w:rFonts w:ascii="Times New (W1)" w:hAnsi="Times New (W1)"/>
          <w:sz w:val="28"/>
        </w:rPr>
        <w:t xml:space="preserve">г.  № 00</w:t>
      </w:r>
    </w:p>
    <w:p>
      <w:pPr>
        <w:pStyle w:val="P1"/>
        <w:jc w:val="center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</w:t>
      </w:r>
    </w:p>
    <w:p>
      <w:pPr>
        <w:pStyle w:val="P1"/>
        <w:jc w:val="center"/>
        <w:rPr>
          <w:rStyle w:val="C3"/>
          <w:rFonts w:ascii="Times New (W1)" w:hAnsi="Times New (W1)"/>
          <w:color w:val="FF0000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</w:t>
      </w:r>
      <w:r>
        <w:rPr>
          <w:rStyle w:val="C3"/>
          <w:rFonts w:ascii="Times New Roman" w:hAnsi="Times New Roman"/>
          <w:sz w:val="28"/>
        </w:rPr>
        <w:t>ПОЛОЖЕНИЕ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выездной мобильной бригаде для оказания адресной помощи жителям попадающим в зону подтопления при администрации Крутоярского сельсовета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Общие положения.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попадающим в зону подтопления.  Мобильная выездная бригада  является временно действующим органом администрации сельсовета. 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вывод скота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подъём запасов из погребов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эвакуация населения  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Состав мобильной бригады.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Порядок работы мобильной бригады.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>
      <w:pPr>
        <w:pStyle w:val="P1"/>
        <w:spacing w:after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попадающим в зону подтопления.  </w:t>
      </w:r>
    </w:p>
    <w:p>
      <w:pPr>
        <w:pStyle w:val="P1"/>
        <w:spacing w:after="0"/>
        <w:ind w:firstLine="1" w:left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3.5. Для работы мобильной бригады используется автомобили: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ВАЗ 2121 «Нива» «УАЗ – Патриот» администрации Крутоярского сельсовета.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Можина 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right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Roman" w:hAnsi="Times New Roman"/>
          <w:sz w:val="28"/>
        </w:rPr>
        <w:br w:type="page"/>
      </w: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            </w:t>
      </w:r>
    </w:p>
    <w:p>
      <w:pPr>
        <w:pStyle w:val="P1"/>
        <w:spacing w:lineRule="auto" w:line="240" w:after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Style w:val="C3"/>
          <w:rFonts w:ascii="Times New (W1)" w:hAnsi="Times New (W1)"/>
          <w:sz w:val="28"/>
        </w:rPr>
        <w:t>Приложение</w:t>
      </w:r>
    </w:p>
    <w:p>
      <w:pPr>
        <w:pStyle w:val="P1"/>
        <w:spacing w:lineRule="auto" w:line="240" w:after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№ 2 постановлению</w:t>
      </w:r>
    </w:p>
    <w:p>
      <w:pPr>
        <w:pStyle w:val="P1"/>
        <w:spacing w:lineRule="auto" w:line="240" w:after="0"/>
        <w:jc w:val="right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администрации Крутоярского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</w:t>
      </w:r>
      <w:r>
        <w:rPr>
          <w:rStyle w:val="C3"/>
          <w:rFonts w:ascii="Times New (W1)" w:hAnsi="Times New (W1)"/>
          <w:sz w:val="28"/>
        </w:rPr>
        <w:t xml:space="preserve">  сельсовета    от  00.00.20</w:t>
      </w:r>
      <w:r>
        <w:rPr>
          <w:rStyle w:val="C3"/>
          <w:rFonts w:ascii="Times New (W1)" w:hAnsi="Times New (W1)"/>
          <w:sz w:val="28"/>
        </w:rPr>
        <w:t>20</w:t>
      </w:r>
      <w:r>
        <w:rPr>
          <w:rStyle w:val="C3"/>
          <w:rFonts w:ascii="Times New (W1)" w:hAnsi="Times New (W1)"/>
          <w:sz w:val="28"/>
        </w:rPr>
        <w:t xml:space="preserve">г.  № 00</w:t>
      </w:r>
      <w:r>
        <w:rPr>
          <w:rStyle w:val="C3"/>
          <w:rFonts w:ascii="Times New (W1)" w:hAnsi="Times New (W1)"/>
          <w:color w:val="FF0000"/>
          <w:sz w:val="28"/>
        </w:rPr>
        <w:t xml:space="preserve"> </w:t>
      </w:r>
      <w:r>
        <w:rPr>
          <w:rStyle w:val="C3"/>
          <w:rFonts w:ascii="Times New (W1)" w:hAnsi="Times New (W1)"/>
          <w:sz w:val="28"/>
        </w:rPr>
        <w:t xml:space="preserve">      </w:t>
      </w:r>
    </w:p>
    <w:p>
      <w:pPr>
        <w:pStyle w:val="P1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СПИСОК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8010" w:type="dxa"/>
        <w:jc w:val="center"/>
        <w:tblInd w:w="-183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Ф.И.О.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Деев Николай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Петрович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ул. Главная д.16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25-3-14, 25-1-53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8 923 307 75 14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Андрюхин Игорь Влад</w:t>
            </w:r>
            <w:r>
              <w:rPr>
                <w:rStyle w:val="C3"/>
                <w:rFonts w:ascii="Times New Roman" w:hAnsi="Times New Roman"/>
                <w:sz w:val="28"/>
              </w:rPr>
              <w:t>имирович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С. Крутояр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Ул. </w:t>
            </w:r>
            <w:r>
              <w:rPr>
                <w:rStyle w:val="C3"/>
                <w:rFonts w:ascii="Times New Roman" w:hAnsi="Times New Roman"/>
                <w:sz w:val="28"/>
              </w:rPr>
              <w:t>Привокзальная, д 7.</w:t>
            </w: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ООО ЖКХ Ужурского района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мастер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</w:t>
            </w:r>
            <w:r>
              <w:rPr>
                <w:rStyle w:val="C3"/>
                <w:rFonts w:ascii="Times New Roman" w:hAnsi="Times New Roman"/>
                <w:sz w:val="28"/>
              </w:rPr>
              <w:t>962-080-14-10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Павлов Михаил Капитонович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ул. Элеваторная  д.9</w:t>
            </w:r>
          </w:p>
          <w:p>
            <w:pPr>
              <w:pStyle w:val="P1"/>
              <w:widowControl w:val="0"/>
              <w:spacing w:lineRule="exact" w:line="278" w:after="0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Начальник ДПО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 – 1 – 53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8 929 308 19 65</w:t>
            </w:r>
          </w:p>
        </w:tc>
      </w:tr>
      <w:tr>
        <w:trPr>
          <w:wAfter w:w="0" w:type="dxa"/>
        </w:trPr>
        <w:tc>
          <w:tcPr>
            <w:tcW w:w="78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Квашнин Владимир Владимирович </w:t>
            </w:r>
          </w:p>
        </w:tc>
        <w:tc>
          <w:tcPr>
            <w:tcW w:w="2616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с. Крутояр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ул. Главная д.26 кв.3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ООО «</w:t>
            </w:r>
            <w:r>
              <w:rPr>
                <w:rStyle w:val="C3"/>
                <w:rFonts w:ascii="Times New Roman" w:hAnsi="Times New Roman"/>
                <w:sz w:val="28"/>
              </w:rPr>
              <w:t>Сибтепло»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Слесарь 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 – 1 – 93</w:t>
            </w:r>
          </w:p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8 923 336 57 15</w:t>
            </w:r>
          </w:p>
        </w:tc>
      </w:tr>
    </w:tbl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28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Текст выноски"/>
    <w:basedOn w:val="P1"/>
    <w:next w:val="P2"/>
    <w:link w:val="C4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"/>
    <w:link w:val="P2"/>
    <w:rPr>
      <w:rFonts w:ascii="Tahoma" w:hAnsi="Tahoma"/>
      <w:sz w:val="16"/>
    </w:rPr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