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70A2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0DF1" wp14:editId="3F2E8382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BF1FA6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BF1FA6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7F232A" w:rsidRPr="00BF1FA6" w:rsidRDefault="007F232A" w:rsidP="007F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КРАСНОЯРСКОГО КРАЯ</w:t>
      </w:r>
    </w:p>
    <w:p w:rsidR="007F232A" w:rsidRPr="00BF1FA6" w:rsidRDefault="007F232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98512C" w:rsidRPr="007F232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2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D14740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FA6" w:rsidRPr="00BF1FA6" w:rsidRDefault="00BF1FA6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2EA" w:rsidRPr="002F52EA" w:rsidRDefault="00CD156D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6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F9" w:rsidRPr="005918F9" w:rsidRDefault="005918F9" w:rsidP="005918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8F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передачи в собственность муниципального образования </w:t>
      </w:r>
      <w:r w:rsidR="00D60BFF"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r w:rsidRPr="005918F9">
        <w:rPr>
          <w:rFonts w:ascii="Times New Roman" w:hAnsi="Times New Roman" w:cs="Times New Roman"/>
          <w:bCs/>
          <w:sz w:val="28"/>
          <w:szCs w:val="28"/>
        </w:rPr>
        <w:t>приватизированных жилых помещений</w:t>
      </w:r>
    </w:p>
    <w:p w:rsidR="005918F9" w:rsidRPr="00D60BFF" w:rsidRDefault="005918F9" w:rsidP="00D60B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8F9" w:rsidRPr="005918F9" w:rsidRDefault="005918F9" w:rsidP="00D60BFF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8F9" w:rsidRDefault="00D60BFF" w:rsidP="00D60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918F9" w:rsidRPr="005918F9">
        <w:rPr>
          <w:rFonts w:ascii="Times New Roman" w:hAnsi="Times New Roman" w:cs="Times New Roman"/>
          <w:bCs/>
          <w:sz w:val="28"/>
          <w:szCs w:val="28"/>
        </w:rPr>
        <w:t xml:space="preserve">с частью 1 статьи 235, статьей 236 </w:t>
      </w:r>
      <w:proofErr w:type="gramStart"/>
      <w:r w:rsidR="005918F9" w:rsidRPr="005918F9">
        <w:rPr>
          <w:rFonts w:ascii="Times New Roman" w:hAnsi="Times New Roman" w:cs="Times New Roman"/>
          <w:bCs/>
          <w:sz w:val="28"/>
          <w:szCs w:val="28"/>
        </w:rPr>
        <w:t>Гражданского</w:t>
      </w:r>
      <w:proofErr w:type="gramEnd"/>
      <w:r w:rsidR="005918F9" w:rsidRPr="00591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18F9" w:rsidRPr="005918F9">
        <w:rPr>
          <w:rFonts w:ascii="Times New Roman" w:hAnsi="Times New Roman" w:cs="Times New Roman"/>
          <w:bCs/>
          <w:sz w:val="28"/>
          <w:szCs w:val="28"/>
        </w:rPr>
        <w:t>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>ции», в соответствии с  Уставом Крутоярского сельсовета Крутоярский сельский Совет депутатов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8F9" w:rsidRPr="005918F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60BFF" w:rsidRPr="00D60BFF" w:rsidRDefault="00D60BFF" w:rsidP="00D60B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F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порядке передачи в собственность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r w:rsidRPr="00D60BFF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D60BFF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04D" w:rsidRDefault="009C6A17" w:rsidP="00D60B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F1FA6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главу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D60B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6" w:rsidRDefault="00BF1FA6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4" w:rsidRPr="0098512C" w:rsidRDefault="00F70A24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C6A17" w:rsidRPr="009C6A17" w:rsidTr="00F70A24">
        <w:tc>
          <w:tcPr>
            <w:tcW w:w="5495" w:type="dxa"/>
            <w:shd w:val="clear" w:color="auto" w:fill="auto"/>
          </w:tcPr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1FA6" w:rsidRPr="009C6A17" w:rsidRDefault="009C6A1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</w:tc>
        <w:tc>
          <w:tcPr>
            <w:tcW w:w="4075" w:type="dxa"/>
            <w:shd w:val="clear" w:color="auto" w:fill="auto"/>
          </w:tcPr>
          <w:p w:rsidR="009C6A17" w:rsidRDefault="00682E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682E24" w:rsidRPr="009C6A17" w:rsidRDefault="00682E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C6A17" w:rsidRPr="009C6A17" w:rsidRDefault="00682E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="00F70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98512C" w:rsidRDefault="0098512C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Pr="00FF2607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F70A24" w:rsidRDefault="002F52EA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2F52EA" w:rsidRPr="0098512C" w:rsidRDefault="00F70A24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156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56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порядке передачи в собственность муниципального образования </w:t>
      </w:r>
      <w:r w:rsidR="00032B92" w:rsidRPr="00724B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Крутоярский сельсовет</w:t>
      </w:r>
      <w:r w:rsidR="00724B0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приватизированных жилых помещений 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1.5.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 подлежат передаче в муниципальную собственность жилые помещения,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1.7. 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1.8.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случае самовольного переустройства и (или) самовольной перепланировки приватизированного жилого помещения собственник,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Крутоярского сельсовет</w:t>
      </w:r>
      <w:proofErr w:type="gramStart"/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далее – уполномоченный орган, администрация).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Крутоярский</w:t>
      </w:r>
      <w:r w:rsidR="00032B92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сель</w:t>
      </w:r>
      <w:r w:rsidR="00447DB4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совет</w:t>
      </w:r>
      <w:r w:rsidR="00447DB4">
        <w:rPr>
          <w:rFonts w:ascii="Times New Roman" w:eastAsia="Calibri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объекта);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когда такие документы включены в перечень документов, определенный </w:t>
      </w:r>
      <w:hyperlink r:id="rId7" w:history="1">
        <w:r w:rsidRPr="00C852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2.4. Администрация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2.5. Договор передачи в муниципальную собственность приватизированного жилого помещения (приложение 2) подлежит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государственной регистрации в органе, осуществляющем государственную регистрацию.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D551C0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032B92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="00D551C0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D551C0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Крутоярского 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pacing w:line="240" w:lineRule="auto"/>
        <w:contextualSpacing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927"/>
      </w:tblGrid>
      <w:tr w:rsidR="00C8521A" w:rsidRPr="00C8521A" w:rsidTr="00B34F06">
        <w:tc>
          <w:tcPr>
            <w:tcW w:w="4644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1 к Положению о порядке передачи в собственность </w:t>
            </w:r>
            <w:r w:rsidR="00032B92" w:rsidRPr="00071FF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Крутоярского сельсовета</w:t>
            </w:r>
            <w:r w:rsidR="00071FF1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8521A" w:rsidRPr="00C8521A" w:rsidTr="00B34F06">
        <w:tc>
          <w:tcPr>
            <w:tcW w:w="4785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Я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(мы)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____________________________________________________________________________________________________________________________________________прош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(</w:t>
      </w:r>
      <w:proofErr w:type="gramEnd"/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сим)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«____» ___________ г.  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«___» ____________ г. 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C8521A" w:rsidRPr="00C8521A" w:rsidRDefault="00C8521A" w:rsidP="00071FF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«___» ____________ г. 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6"/>
        <w:gridCol w:w="3934"/>
      </w:tblGrid>
      <w:tr w:rsidR="00C8521A" w:rsidRPr="00C8521A" w:rsidTr="00B34F06">
        <w:tc>
          <w:tcPr>
            <w:tcW w:w="5637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071FF1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</w:t>
            </w:r>
          </w:p>
          <w:p w:rsidR="00C8521A" w:rsidRPr="00C8521A" w:rsidRDefault="00071FF1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Крутоярский сельсовет</w:t>
            </w:r>
            <w:r w:rsidR="00C8521A"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C8521A" w:rsidRP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071FF1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8521A" w:rsidRPr="00C8521A" w:rsidTr="00B34F06">
        <w:tc>
          <w:tcPr>
            <w:tcW w:w="4785" w:type="dxa"/>
          </w:tcPr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  <w:t>Населенный пункт</w:t>
            </w: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не)__________________________________________________________,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й(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е)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населенный пункт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Крутоярского </w:t>
      </w:r>
      <w:proofErr w:type="spellStart"/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лице ______________________________________________________________________,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действующего  на  основании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акта (доверенность/положение)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не)______________________________________________________ (Ф.И.О.) передает(ют), а муниципальное образование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принимает </w:t>
      </w:r>
      <w:proofErr w:type="spell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вмуниципальную</w:t>
      </w:r>
      <w:proofErr w:type="spellEnd"/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собственность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образования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жилое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помещение, расположенное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улица _______, д. _________, кв._________.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Жилое помещение, расположенное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3.Кадастровый номер жилого помещения _______________________________.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(свидетельство  государственной регистрации права, выданное«____»______________ г., зарегистрированное в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 Едином государственном реестре прав на недвижимое имущество и сделок с ним под номером_______________).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ств тр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етьих лиц.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я(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ей) _______ копеек).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8.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муниципальное образование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071FF1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071FF1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9. Муниципальное образование </w:t>
      </w:r>
      <w:r w:rsidR="00071FF1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032B92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="00071FF1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ан)____________________________________________________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на жилое помещение заключае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ют)договор социального найма.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Подписи сторон: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 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Уполномоченное лицо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Муниципального образования</w:t>
      </w:r>
    </w:p>
    <w:p w:rsidR="0098512C" w:rsidRPr="00032B92" w:rsidRDefault="00C8521A" w:rsidP="00C8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sectPr w:rsidR="0098512C" w:rsidRPr="00032B92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4E"/>
    <w:multiLevelType w:val="hybridMultilevel"/>
    <w:tmpl w:val="276CCD16"/>
    <w:lvl w:ilvl="0" w:tplc="096CB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8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13D9E"/>
    <w:multiLevelType w:val="hybridMultilevel"/>
    <w:tmpl w:val="CEF8B332"/>
    <w:lvl w:ilvl="0" w:tplc="885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32B92"/>
    <w:rsid w:val="00071FF1"/>
    <w:rsid w:val="000A5AD2"/>
    <w:rsid w:val="000B0DD4"/>
    <w:rsid w:val="000F701F"/>
    <w:rsid w:val="00134C51"/>
    <w:rsid w:val="00141B91"/>
    <w:rsid w:val="001F160C"/>
    <w:rsid w:val="002B0D5C"/>
    <w:rsid w:val="002D1C20"/>
    <w:rsid w:val="002F52EA"/>
    <w:rsid w:val="00334242"/>
    <w:rsid w:val="00382BC5"/>
    <w:rsid w:val="003C6CA9"/>
    <w:rsid w:val="00447DB4"/>
    <w:rsid w:val="005918F9"/>
    <w:rsid w:val="00682E24"/>
    <w:rsid w:val="00697022"/>
    <w:rsid w:val="006F3967"/>
    <w:rsid w:val="00724B05"/>
    <w:rsid w:val="007F232A"/>
    <w:rsid w:val="0086004D"/>
    <w:rsid w:val="0089616D"/>
    <w:rsid w:val="008D0B62"/>
    <w:rsid w:val="0098512C"/>
    <w:rsid w:val="009C6872"/>
    <w:rsid w:val="009C6A17"/>
    <w:rsid w:val="00A36E7C"/>
    <w:rsid w:val="00BF1FA6"/>
    <w:rsid w:val="00C6388E"/>
    <w:rsid w:val="00C8521A"/>
    <w:rsid w:val="00CD156D"/>
    <w:rsid w:val="00D14740"/>
    <w:rsid w:val="00D44265"/>
    <w:rsid w:val="00D551C0"/>
    <w:rsid w:val="00D60BFF"/>
    <w:rsid w:val="00E03671"/>
    <w:rsid w:val="00E3067E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3</cp:revision>
  <cp:lastPrinted>2019-12-16T03:27:00Z</cp:lastPrinted>
  <dcterms:created xsi:type="dcterms:W3CDTF">2019-12-16T03:25:00Z</dcterms:created>
  <dcterms:modified xsi:type="dcterms:W3CDTF">2019-12-16T03:28:00Z</dcterms:modified>
</cp:coreProperties>
</file>