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</w:p>
    <w:p w:rsidR="007E46C0" w:rsidRPr="006A267D" w:rsidRDefault="007E46C0" w:rsidP="007E46C0">
      <w:pPr>
        <w:pStyle w:val="a4"/>
        <w:jc w:val="center"/>
        <w:rPr>
          <w:lang w:val="en-US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p w:rsidR="007E46C0" w:rsidRPr="00580D63" w:rsidRDefault="007E46C0" w:rsidP="007E46C0">
      <w:pPr>
        <w:jc w:val="center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РОССИЙСКАЯ ФЕДЕРАЦИЯ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АДМИНИСТРАЦИЯ КРУТОЯРСКОГО СЕЛЬСОВЕТА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УЖУРСКОГО РАЙОНА КРАСНОЯРСКОГО КРАЯ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7E46C0" w:rsidP="007E46C0">
      <w:pPr>
        <w:keepNext/>
        <w:jc w:val="center"/>
        <w:outlineLvl w:val="1"/>
        <w:rPr>
          <w:b/>
          <w:sz w:val="44"/>
          <w:szCs w:val="20"/>
        </w:rPr>
      </w:pPr>
      <w:bookmarkStart w:id="0" w:name="_GoBack"/>
      <w:bookmarkEnd w:id="0"/>
      <w:r>
        <w:rPr>
          <w:b/>
          <w:sz w:val="44"/>
          <w:szCs w:val="20"/>
        </w:rPr>
        <w:t>РЕШЕНИЯ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7E46C0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00.00</w:t>
      </w:r>
      <w:r w:rsidRPr="339B8488">
        <w:rPr>
          <w:sz w:val="28"/>
          <w:szCs w:val="28"/>
        </w:rPr>
        <w:t xml:space="preserve">.2018год                                    с. Крутояр           </w:t>
      </w:r>
      <w:r>
        <w:rPr>
          <w:sz w:val="28"/>
          <w:szCs w:val="28"/>
        </w:rPr>
        <w:t xml:space="preserve">                             № 0-00</w:t>
      </w:r>
      <w:r w:rsidRPr="339B8488">
        <w:rPr>
          <w:sz w:val="28"/>
          <w:szCs w:val="28"/>
        </w:rPr>
        <w:t xml:space="preserve"> </w:t>
      </w: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>О налоге на имущество физических лиц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</w:p>
    <w:p w:rsidR="007943C6" w:rsidRPr="007943C6" w:rsidRDefault="007943C6" w:rsidP="007943C6">
      <w:pPr>
        <w:ind w:firstLine="708"/>
        <w:jc w:val="both"/>
        <w:rPr>
          <w:sz w:val="28"/>
          <w:szCs w:val="28"/>
        </w:rPr>
      </w:pPr>
      <w:proofErr w:type="gramStart"/>
      <w:r w:rsidRPr="007943C6">
        <w:rPr>
          <w:sz w:val="28"/>
          <w:szCs w:val="28"/>
        </w:rPr>
        <w:t>Во исполнение пункта 4 перечня поручений Губернатора  Красноярского края от 21.02.2016 № 16 ГП, 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04.10.2014 № 284-ФЗ «О внесении изменений в статью 12 и 85 части первой и часть вторую Налогового кодекса Российской Федерации и признании утратившим силу</w:t>
      </w:r>
      <w:proofErr w:type="gramEnd"/>
      <w:r w:rsidRPr="007943C6">
        <w:rPr>
          <w:sz w:val="28"/>
          <w:szCs w:val="28"/>
        </w:rPr>
        <w:t xml:space="preserve"> Закона Российской Федерации «О налогах на имущество физических лиц»,  Уставом сельсовета,  </w:t>
      </w:r>
      <w:r w:rsidR="007C4B39"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ский сельский Совет депутатов РЕШИЛ:</w:t>
      </w:r>
    </w:p>
    <w:p w:rsidR="007943C6" w:rsidRPr="007943C6" w:rsidRDefault="007943C6" w:rsidP="007943C6">
      <w:pPr>
        <w:ind w:firstLine="708"/>
        <w:jc w:val="both"/>
        <w:rPr>
          <w:sz w:val="28"/>
          <w:szCs w:val="28"/>
        </w:rPr>
      </w:pPr>
    </w:p>
    <w:p w:rsidR="007943C6" w:rsidRPr="007943C6" w:rsidRDefault="007943C6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Ввести на территории </w:t>
      </w:r>
      <w:r w:rsidR="007C4B39"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 Ужурского района Красноярского края налог на имущество физических лиц.</w:t>
      </w:r>
    </w:p>
    <w:p w:rsidR="007943C6" w:rsidRPr="007943C6" w:rsidRDefault="007943C6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Установить следующие налоговые ставки на имущество физических лиц в зависимости от суммарной инвентаризационной стоимости объектов налогообложения, умноженной на </w:t>
      </w:r>
      <w:proofErr w:type="gramStart"/>
      <w:r w:rsidRPr="007943C6">
        <w:rPr>
          <w:sz w:val="28"/>
          <w:szCs w:val="28"/>
        </w:rPr>
        <w:t>коэффициент-дефлятор</w:t>
      </w:r>
      <w:proofErr w:type="gramEnd"/>
      <w:r w:rsidRPr="007943C6">
        <w:rPr>
          <w:sz w:val="28"/>
          <w:szCs w:val="28"/>
        </w:rPr>
        <w:t xml:space="preserve"> определяемый в соответствии с Налоговым кодексом Российской Федерации:</w:t>
      </w:r>
    </w:p>
    <w:p w:rsidR="007943C6" w:rsidRPr="007943C6" w:rsidRDefault="007943C6" w:rsidP="007943C6">
      <w:pPr>
        <w:ind w:left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659"/>
      </w:tblGrid>
      <w:tr w:rsidR="007943C6" w:rsidRPr="007943C6" w:rsidTr="002F1AFB">
        <w:tc>
          <w:tcPr>
            <w:tcW w:w="6662" w:type="dxa"/>
          </w:tcPr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Стоимость имущества</w:t>
            </w:r>
          </w:p>
        </w:tc>
        <w:tc>
          <w:tcPr>
            <w:tcW w:w="2659" w:type="dxa"/>
          </w:tcPr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Ставка налога</w:t>
            </w:r>
          </w:p>
        </w:tc>
      </w:tr>
      <w:tr w:rsidR="007943C6" w:rsidRPr="007943C6" w:rsidTr="002F1AFB">
        <w:tc>
          <w:tcPr>
            <w:tcW w:w="6662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До 300 тыс. рублей включительно: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- жилые дома, квартиры, комнаты, дачи, доля в праве общей собственности на это имущество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659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0,1 процента</w:t>
            </w: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0,1 процента</w:t>
            </w:r>
          </w:p>
        </w:tc>
      </w:tr>
      <w:tr w:rsidR="007943C6" w:rsidRPr="007943C6" w:rsidTr="002F1AFB">
        <w:tc>
          <w:tcPr>
            <w:tcW w:w="6662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Свыше 300 тыс. рублей до 500 тыс. рублей включительно: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- жилые дома, квартиры, комнаты, дачи, доля в праве общей собственности на это имущество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lastRenderedPageBreak/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659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0,2 процента</w:t>
            </w: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0,3 процента</w:t>
            </w:r>
          </w:p>
        </w:tc>
      </w:tr>
      <w:tr w:rsidR="007943C6" w:rsidRPr="007943C6" w:rsidTr="002F1AFB">
        <w:tc>
          <w:tcPr>
            <w:tcW w:w="6662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lastRenderedPageBreak/>
              <w:t>Свыше 500 тыс. рублей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- жилые дома, квартиры, комнаты, дачи, доля в праве общей собственности на это имущество</w:t>
            </w: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659" w:type="dxa"/>
          </w:tcPr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both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0,4 процента</w:t>
            </w: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</w:p>
          <w:p w:rsidR="007943C6" w:rsidRPr="007943C6" w:rsidRDefault="007943C6" w:rsidP="002F1AFB">
            <w:pPr>
              <w:jc w:val="center"/>
              <w:rPr>
                <w:sz w:val="28"/>
                <w:szCs w:val="28"/>
              </w:rPr>
            </w:pPr>
            <w:r w:rsidRPr="007943C6">
              <w:rPr>
                <w:sz w:val="28"/>
                <w:szCs w:val="28"/>
              </w:rPr>
              <w:t>1,0 процента</w:t>
            </w:r>
          </w:p>
        </w:tc>
      </w:tr>
    </w:tbl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>3. Освободить от уплаты имущественного налога следующие категории налогоплательщиков: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>3.1. Ветеранов боевых действий;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>3.2. Инвалидов боевых действий.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4. Признать решение </w:t>
      </w:r>
      <w:r w:rsidR="007C4B39"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 xml:space="preserve">ского сельского Совета депутатов </w:t>
      </w:r>
      <w:r w:rsidR="007C4B39">
        <w:rPr>
          <w:sz w:val="28"/>
          <w:szCs w:val="28"/>
        </w:rPr>
        <w:t>от 23.03.2018 №25-7</w:t>
      </w:r>
      <w:r w:rsidRPr="007943C6">
        <w:rPr>
          <w:sz w:val="28"/>
          <w:szCs w:val="28"/>
        </w:rPr>
        <w:t xml:space="preserve">7р «О налоге на имущество физических лиц на территории </w:t>
      </w:r>
      <w:r w:rsidR="007C4B39"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сельсовета» утратившим силу.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5.  </w:t>
      </w:r>
      <w:proofErr w:type="gramStart"/>
      <w:r w:rsidRPr="007943C6">
        <w:rPr>
          <w:sz w:val="28"/>
          <w:szCs w:val="28"/>
        </w:rPr>
        <w:t>Контроль за</w:t>
      </w:r>
      <w:proofErr w:type="gramEnd"/>
      <w:r w:rsidRPr="007943C6">
        <w:rPr>
          <w:sz w:val="28"/>
          <w:szCs w:val="28"/>
        </w:rPr>
        <w:t xml:space="preserve"> исполнением решения оставляю за собой.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>6.  Настоящее решение  вступает в силу в день, следующий за днем его официального опубликования в газете «</w:t>
      </w:r>
      <w:proofErr w:type="spellStart"/>
      <w:r w:rsidR="007C4B39">
        <w:rPr>
          <w:sz w:val="28"/>
          <w:szCs w:val="28"/>
        </w:rPr>
        <w:t>Крутоярские</w:t>
      </w:r>
      <w:proofErr w:type="spellEnd"/>
      <w:r w:rsidRPr="007943C6">
        <w:rPr>
          <w:sz w:val="28"/>
          <w:szCs w:val="28"/>
        </w:rPr>
        <w:t xml:space="preserve"> Вест</w:t>
      </w:r>
      <w:r w:rsidR="007C4B39">
        <w:rPr>
          <w:sz w:val="28"/>
          <w:szCs w:val="28"/>
        </w:rPr>
        <w:t>и</w:t>
      </w:r>
      <w:r w:rsidRPr="007943C6">
        <w:rPr>
          <w:sz w:val="28"/>
          <w:szCs w:val="28"/>
        </w:rPr>
        <w:t>» и распространяется на правоотношения, возникшие с 01.01.2016 года.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 xml:space="preserve">ского сельского    Совета       депутатов  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 Зеленко    _________                                Е.В. </w:t>
      </w:r>
      <w:proofErr w:type="spellStart"/>
      <w:r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________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Pr="00DB4CBC" w:rsidRDefault="007E46C0" w:rsidP="007E46C0">
      <w:pPr>
        <w:rPr>
          <w:sz w:val="28"/>
          <w:szCs w:val="28"/>
        </w:rPr>
      </w:pPr>
      <w:r w:rsidRPr="00DB4CBC">
        <w:rPr>
          <w:sz w:val="28"/>
          <w:szCs w:val="28"/>
        </w:rPr>
        <w:t xml:space="preserve"> 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  <w:lang w:val="en-US"/>
        </w:rPr>
      </w:pPr>
    </w:p>
    <w:p w:rsidR="007E46C0" w:rsidRDefault="007E46C0" w:rsidP="007E46C0">
      <w:pPr>
        <w:rPr>
          <w:sz w:val="28"/>
          <w:szCs w:val="28"/>
          <w:lang w:val="en-US"/>
        </w:rPr>
      </w:pPr>
    </w:p>
    <w:p w:rsidR="000B4297" w:rsidRDefault="000B4297"/>
    <w:sectPr w:rsidR="000B4297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7121"/>
    <w:rsid w:val="000B4297"/>
    <w:rsid w:val="001A4DB8"/>
    <w:rsid w:val="00385388"/>
    <w:rsid w:val="00653FAB"/>
    <w:rsid w:val="007943C6"/>
    <w:rsid w:val="007C4B39"/>
    <w:rsid w:val="007E46C0"/>
    <w:rsid w:val="00A76100"/>
    <w:rsid w:val="00DF006F"/>
    <w:rsid w:val="00E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2018-07-09T01:57:00Z</cp:lastPrinted>
  <dcterms:created xsi:type="dcterms:W3CDTF">2018-02-07T02:58:00Z</dcterms:created>
  <dcterms:modified xsi:type="dcterms:W3CDTF">2018-07-09T02:11:00Z</dcterms:modified>
</cp:coreProperties>
</file>