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РОССИЙСКАЯ   ФЕДЕРАЦИЯ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КРУТОЯРСКОГО  СЕЛЬСОВЕТА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УЖУРСКОГО РАЙОНА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КРАСНОЯРСКОГО  КРАЯ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849A7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49A7">
        <w:rPr>
          <w:rFonts w:ascii="Arial" w:eastAsia="Times New Roman" w:hAnsi="Arial" w:cs="Arial"/>
          <w:b/>
          <w:sz w:val="24"/>
          <w:szCs w:val="24"/>
        </w:rPr>
        <w:tab/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49A7" w:rsidRPr="00F849A7" w:rsidTr="00B34490">
        <w:trPr>
          <w:jc w:val="center"/>
        </w:trPr>
        <w:tc>
          <w:tcPr>
            <w:tcW w:w="3190" w:type="dxa"/>
          </w:tcPr>
          <w:p w:rsidR="00F849A7" w:rsidRPr="00F849A7" w:rsidRDefault="00BC79D5" w:rsidP="00F849A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90CFE">
              <w:rPr>
                <w:rFonts w:ascii="Times New Roman" w:eastAsia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3190" w:type="dxa"/>
          </w:tcPr>
          <w:p w:rsidR="00F849A7" w:rsidRPr="00F849A7" w:rsidRDefault="00F849A7" w:rsidP="00F849A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A7">
              <w:rPr>
                <w:rFonts w:ascii="Times New Roman" w:eastAsia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F849A7" w:rsidRPr="00F849A7" w:rsidRDefault="00BC79D5" w:rsidP="00F849A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13</w:t>
            </w:r>
          </w:p>
        </w:tc>
      </w:tr>
    </w:tbl>
    <w:p w:rsidR="00F849A7" w:rsidRPr="00F849A7" w:rsidRDefault="00F849A7" w:rsidP="00F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C0398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>о реестре муниципальных услуг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849A7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85F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9A7" w:rsidRPr="00385FE5" w:rsidRDefault="00F849A7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Положение о реестре муниципальных услуг, согласно приложению. 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2. Ответственность за исполнение настоящего постановления возложить на </w:t>
      </w:r>
      <w:r w:rsidR="00785FFB" w:rsidRPr="00785FFB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</w:t>
      </w:r>
      <w:proofErr w:type="spellStart"/>
      <w:r w:rsidR="00F849A7">
        <w:rPr>
          <w:rFonts w:ascii="Times New Roman" w:eastAsia="Times New Roman" w:hAnsi="Times New Roman" w:cs="Times New Roman"/>
          <w:sz w:val="28"/>
          <w:szCs w:val="28"/>
        </w:rPr>
        <w:t>Шевергину</w:t>
      </w:r>
      <w:proofErr w:type="spellEnd"/>
      <w:r w:rsidR="00F849A7">
        <w:rPr>
          <w:rFonts w:ascii="Times New Roman" w:eastAsia="Times New Roman" w:hAnsi="Times New Roman" w:cs="Times New Roman"/>
          <w:sz w:val="28"/>
          <w:szCs w:val="28"/>
        </w:rPr>
        <w:t xml:space="preserve">  Елену Викторовну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385FE5">
        <w:rPr>
          <w:rFonts w:ascii="Times New Roman" w:eastAsia="Times New Roman" w:hAnsi="Times New Roman" w:cs="Arial"/>
          <w:sz w:val="28"/>
          <w:szCs w:val="28"/>
        </w:rPr>
        <w:t>в силу после официального опубликования (обнародования)</w:t>
      </w:r>
      <w:r w:rsidRPr="00385FE5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385FE5">
        <w:rPr>
          <w:rFonts w:ascii="Times New Roman" w:eastAsia="Times New Roman" w:hAnsi="Times New Roman" w:cs="Arial"/>
          <w:sz w:val="28"/>
          <w:szCs w:val="28"/>
        </w:rPr>
        <w:t xml:space="preserve">в </w:t>
      </w:r>
      <w:r w:rsidR="00785FFB">
        <w:rPr>
          <w:rFonts w:ascii="Times New Roman" w:eastAsia="Times New Roman" w:hAnsi="Times New Roman" w:cs="Arial"/>
          <w:sz w:val="28"/>
          <w:szCs w:val="28"/>
        </w:rPr>
        <w:t xml:space="preserve">газете </w:t>
      </w:r>
      <w:r w:rsidR="00F849A7">
        <w:rPr>
          <w:rFonts w:ascii="Times New Roman" w:eastAsia="Times New Roman" w:hAnsi="Times New Roman" w:cs="Arial"/>
          <w:sz w:val="28"/>
          <w:szCs w:val="28"/>
        </w:rPr>
        <w:t>Крутоярский вести</w:t>
      </w:r>
      <w:r w:rsidRPr="00385FE5">
        <w:rPr>
          <w:rFonts w:ascii="Times New Roman" w:eastAsia="Times New Roman" w:hAnsi="Times New Roman" w:cs="Arial"/>
          <w:i/>
          <w:sz w:val="28"/>
          <w:szCs w:val="28"/>
        </w:rPr>
        <w:t>.</w:t>
      </w:r>
    </w:p>
    <w:p w:rsidR="00385FE5" w:rsidRPr="00385FE5" w:rsidRDefault="00385FE5" w:rsidP="0038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785FFB" w:rsidP="00385F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 w:rsidR="00F849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Е.В. </w:t>
      </w:r>
      <w:proofErr w:type="spellStart"/>
      <w:r w:rsidR="00F849A7">
        <w:rPr>
          <w:rFonts w:ascii="Times New Roman" w:eastAsia="Times New Roman" w:hAnsi="Times New Roman" w:cs="Times New Roman"/>
          <w:sz w:val="28"/>
          <w:szCs w:val="28"/>
        </w:rPr>
        <w:t>Можина</w:t>
      </w:r>
      <w:proofErr w:type="spellEnd"/>
    </w:p>
    <w:p w:rsidR="00385FE5" w:rsidRPr="00385FE5" w:rsidRDefault="00385FE5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Pr="00385FE5" w:rsidRDefault="00385FE5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Default="00385FE5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Pr="00385FE5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к Постановлению</w:t>
      </w:r>
    </w:p>
    <w:p w:rsidR="00385FE5" w:rsidRPr="00385FE5" w:rsidRDefault="00785FFB" w:rsidP="00385FE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F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85FF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85FE5" w:rsidRPr="00385FE5" w:rsidRDefault="00BC79D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 15</w:t>
      </w:r>
      <w:bookmarkStart w:id="0" w:name="_GoBack"/>
      <w:bookmarkEnd w:id="0"/>
      <w:r w:rsidR="00490CFE">
        <w:rPr>
          <w:rFonts w:ascii="Times New Roman" w:eastAsia="Times New Roman" w:hAnsi="Times New Roman" w:cs="Times New Roman"/>
          <w:iCs/>
          <w:sz w:val="28"/>
          <w:szCs w:val="28"/>
        </w:rPr>
        <w:t>.02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18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13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/>
          <w:bCs/>
          <w:sz w:val="28"/>
          <w:szCs w:val="28"/>
        </w:rPr>
        <w:t>о реестре муниципальных услуг</w:t>
      </w:r>
    </w:p>
    <w:p w:rsidR="00385FE5" w:rsidRPr="00385FE5" w:rsidRDefault="00385FE5" w:rsidP="00F96E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 Общие положения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1.1. Настоящее Положение о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пределяет порядок формирования,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ведения </w:t>
      </w:r>
      <w:r w:rsidR="00610619" w:rsidRPr="0061061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реестра муниципальных услуг 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и исключения</w:t>
      </w:r>
      <w:r w:rsidR="00610619" w:rsidRPr="0061061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сведений о муниципальной услуге из Реестра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1.2. Реестр муниципальных услуг (далее – Реестр) содержит сведения о муниципальных услугах, предоставляемых </w:t>
      </w:r>
      <w:r w:rsidR="00785FFB" w:rsidRP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785FFB" w:rsidRP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по тексту - Исполнители).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1.3. Формирование Реестра имеет следующие цели: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учет, анализ и систематизация сведений о муниципальных услугах;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информирование заинтересованных лиц о муниципальных услугах;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оптимизация состава муниципальных услуг;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повышения качества оказания муниципальных услуг;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1.4. Формирование и ведение Реестра осуществляется в соответствии со следующими принципами: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единство требований к информации, вносимой в Реестр;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обоснованность изменений, вносимых в Реестр;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актуальность и полнота сведений, содержащихся в Реестре;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открытость и доступность информации, содержащейся в Реестре.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2. Формирование муниципальной услуги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2.1. Выявление муниципальной услуги осуществляет </w:t>
      </w:r>
      <w:r w:rsid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 1 категории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2.2. Критериями выделения муниципальной услуги являются: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нормативное правовое регулирование состава и порядка предоставления муниципальной услуги;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отнесение муниципальной услуги к полномочиям Исполнителя;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82025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0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календарных дней со дня предоставления ответственными Исполнителями сведений, установленных </w:t>
      </w:r>
      <w:proofErr w:type="spellStart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пп</w:t>
      </w:r>
      <w:proofErr w:type="spellEnd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 3.2.1-3.2.7 настоящего Положения.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Постановлением 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 Ведение Реестра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3.1. Реестр утверждается </w:t>
      </w:r>
      <w:r w:rsidR="00AC6726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Постановлением 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3.2. </w:t>
      </w:r>
      <w:hyperlink r:id="rId7" w:history="1">
        <w:r w:rsidRPr="00385FE5">
          <w:rPr>
            <w:rFonts w:ascii="Times New Roman" w:eastAsia="Times New Roman" w:hAnsi="Times New Roman" w:cs="Times New Roman"/>
            <w:iCs/>
            <w:sz w:val="28"/>
            <w:szCs w:val="28"/>
          </w:rPr>
          <w:t>Реестр</w:t>
        </w:r>
      </w:hyperlink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3.2.1.</w:t>
      </w:r>
      <w:r w:rsidR="00CF371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Реестровый номер муниципальной услуги.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3.2.2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Наименование муниципальной услуги.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3.2.3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Предмет (содержание муниципальной услуги).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.2.4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 Наименование органа местного самоуправления, муниципального учреждения предоставляющего муниципальную услугу.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3.2.5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3.2.6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Сведения о получателях муниципальной услуги.</w:t>
      </w:r>
    </w:p>
    <w:p w:rsidR="00385FE5" w:rsidRDefault="00AC6726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Наименование ответственного исполнителя.</w:t>
      </w:r>
    </w:p>
    <w:p w:rsidR="00610619" w:rsidRPr="00385FE5" w:rsidRDefault="00610619" w:rsidP="00610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3.2.8. Информацию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C6726">
        <w:rPr>
          <w:rFonts w:ascii="Times New Roman" w:eastAsia="Times New Roman" w:hAnsi="Times New Roman" w:cs="Times New Roman"/>
          <w:iCs/>
          <w:sz w:val="28"/>
          <w:szCs w:val="28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ом 3 части 1 статьи 9 210-ФЗ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3.3. Муниципальная услуга в Реестре учитывается только один раз.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3.5. Внесенные изменения в Реестр утверждаются Постановлением 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85FE5" w:rsidRPr="00385FE5" w:rsidRDefault="00385FE5" w:rsidP="00AC67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Внесение изменений в Реестр осуществляется в течение </w:t>
      </w:r>
      <w:r w:rsidR="0082025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0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календарных дней со дня предоставления ответственным исполнителем соответствующих сведений.</w:t>
      </w:r>
    </w:p>
    <w:p w:rsidR="00385FE5" w:rsidRPr="00385FE5" w:rsidRDefault="00AC6726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3.6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Реестр ведется на бумажном носителе.</w:t>
      </w:r>
    </w:p>
    <w:p w:rsidR="00385FE5" w:rsidRPr="00385FE5" w:rsidRDefault="00AC6726" w:rsidP="00F96ECE">
      <w:pPr>
        <w:autoSpaceDE w:val="0"/>
        <w:autoSpaceDN w:val="0"/>
        <w:adjustRightInd w:val="0"/>
        <w:spacing w:after="0"/>
        <w:ind w:firstLine="539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3.7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. Реестр размещается в сети «Интернет» на официальном сайте муниципального образования 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 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</w:rPr>
        <w:t>://</w:t>
      </w:r>
      <w:r w:rsidR="00C20F0E" w:rsidRPr="00C20F0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krutoyar</w:t>
      </w:r>
      <w:proofErr w:type="spellEnd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adm</w:t>
      </w:r>
      <w:proofErr w:type="spellEnd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gbu</w:t>
      </w:r>
      <w:proofErr w:type="spellEnd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su</w:t>
      </w:r>
      <w:proofErr w:type="spellEnd"/>
      <w:r w:rsid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85FE5" w:rsidRDefault="00AC6726" w:rsidP="00F96E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 </w:t>
      </w:r>
      <w:r w:rsidR="00385FE5" w:rsidRPr="00385FE5">
        <w:rPr>
          <w:rFonts w:ascii="Times New Roman" w:eastAsia="Times New Roman" w:hAnsi="Times New Roman" w:cs="Times New Roman"/>
          <w:sz w:val="28"/>
          <w:szCs w:val="28"/>
        </w:rPr>
        <w:t>Текст реестра муниципальных услуг размещается также в местах предоставления муниципальной услуги.</w:t>
      </w:r>
    </w:p>
    <w:p w:rsidR="00CF3718" w:rsidRDefault="00CF3718" w:rsidP="00F96E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718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10619">
        <w:rPr>
          <w:rFonts w:ascii="Times New Roman" w:eastAsia="Times New Roman" w:hAnsi="Times New Roman" w:cs="Times New Roman"/>
          <w:sz w:val="28"/>
          <w:szCs w:val="28"/>
        </w:rPr>
        <w:t>Порядок и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сключения</w:t>
      </w:r>
      <w:r w:rsidRPr="00CF371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сведений о муниципальной услуге из Реестра</w:t>
      </w:r>
    </w:p>
    <w:p w:rsidR="00CF3718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 Основаниями для исключения сведений об услугах из Реестра являются следующие обстоятельства:</w:t>
      </w: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CF3718" w:rsidRPr="00385FE5" w:rsidRDefault="00CF3718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Default="00511DDF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511DDF" w:rsidRDefault="00511DDF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11DDF" w:rsidRDefault="00511DDF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11DDF" w:rsidRDefault="00511DDF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11DDF" w:rsidRPr="00385FE5" w:rsidRDefault="00511DDF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6106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B741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№ 1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к Положению о реестре муниципальных услуг,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утвержденного</w:t>
      </w:r>
      <w:proofErr w:type="gramEnd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постановлением</w:t>
      </w:r>
    </w:p>
    <w:p w:rsidR="000D29DC" w:rsidRDefault="000D29DC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</w:p>
    <w:p w:rsidR="00385FE5" w:rsidRPr="00385FE5" w:rsidRDefault="00511DDF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 14.02</w:t>
      </w:r>
      <w:r w:rsidR="00B74158">
        <w:rPr>
          <w:rFonts w:ascii="Times New Roman" w:eastAsia="Times New Roman" w:hAnsi="Times New Roman" w:cs="Times New Roman"/>
          <w:iCs/>
          <w:sz w:val="28"/>
          <w:szCs w:val="28"/>
        </w:rPr>
        <w:t>.2018 г №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11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МУНИЦИПАЛЬНЫХ УСЛУГ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992"/>
        <w:gridCol w:w="992"/>
        <w:gridCol w:w="1701"/>
        <w:gridCol w:w="1985"/>
        <w:gridCol w:w="992"/>
        <w:gridCol w:w="1559"/>
        <w:gridCol w:w="1527"/>
      </w:tblGrid>
      <w:tr w:rsidR="00CF3718" w:rsidRPr="00385FE5" w:rsidTr="00CF3718">
        <w:trPr>
          <w:cantSplit/>
          <w:jc w:val="center"/>
        </w:trPr>
        <w:tc>
          <w:tcPr>
            <w:tcW w:w="96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Реестровый номер муниципальной услуги.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муниципальной услуги.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Предмет (содержание муниципальной услуги).</w:t>
            </w:r>
          </w:p>
        </w:tc>
        <w:tc>
          <w:tcPr>
            <w:tcW w:w="1701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Сведения о получателях муниципальной услуги.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ответственного исполнителя.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7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Информация о включении</w:t>
            </w:r>
            <w:r w:rsidRPr="00CF3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перечень, утвержденный в соответствии с пунктом 3 части 1 статьи 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210-ФЗ</w:t>
            </w:r>
          </w:p>
        </w:tc>
      </w:tr>
      <w:tr w:rsidR="00CF3718" w:rsidRPr="00385FE5" w:rsidTr="00CF3718">
        <w:trPr>
          <w:cantSplit/>
          <w:jc w:val="center"/>
        </w:trPr>
        <w:tc>
          <w:tcPr>
            <w:tcW w:w="96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CF3718" w:rsidRPr="00385FE5" w:rsidRDefault="00CF3718" w:rsidP="00CF37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CF3718" w:rsidRPr="00385FE5" w:rsidTr="00CF3718">
        <w:trPr>
          <w:cantSplit/>
          <w:jc w:val="center"/>
        </w:trPr>
        <w:tc>
          <w:tcPr>
            <w:tcW w:w="96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7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Pr="00385FE5" w:rsidRDefault="00385FE5" w:rsidP="00385FE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85FE5" w:rsidRPr="00385FE5" w:rsidSect="00F2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74"/>
    <w:multiLevelType w:val="hybridMultilevel"/>
    <w:tmpl w:val="9446F05A"/>
    <w:lvl w:ilvl="0" w:tplc="94D88C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FE5"/>
    <w:rsid w:val="00067EC6"/>
    <w:rsid w:val="000D29DC"/>
    <w:rsid w:val="0038151F"/>
    <w:rsid w:val="00385FE5"/>
    <w:rsid w:val="003A281E"/>
    <w:rsid w:val="00414EC8"/>
    <w:rsid w:val="00490CFE"/>
    <w:rsid w:val="004F1BB9"/>
    <w:rsid w:val="00511DDF"/>
    <w:rsid w:val="005A0D37"/>
    <w:rsid w:val="00610619"/>
    <w:rsid w:val="006246A0"/>
    <w:rsid w:val="00785FFB"/>
    <w:rsid w:val="00820251"/>
    <w:rsid w:val="00AC6726"/>
    <w:rsid w:val="00B74158"/>
    <w:rsid w:val="00B91FFB"/>
    <w:rsid w:val="00BC79D5"/>
    <w:rsid w:val="00C03988"/>
    <w:rsid w:val="00C20F0E"/>
    <w:rsid w:val="00CF3718"/>
    <w:rsid w:val="00DD3302"/>
    <w:rsid w:val="00F21F2C"/>
    <w:rsid w:val="00F849A7"/>
    <w:rsid w:val="00F96ECE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1;n=1610815;fld=134;dst=100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ДНС</cp:lastModifiedBy>
  <cp:revision>7</cp:revision>
  <cp:lastPrinted>2018-02-15T05:13:00Z</cp:lastPrinted>
  <dcterms:created xsi:type="dcterms:W3CDTF">2018-02-13T08:15:00Z</dcterms:created>
  <dcterms:modified xsi:type="dcterms:W3CDTF">2018-02-15T05:15:00Z</dcterms:modified>
</cp:coreProperties>
</file>